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6E48C3" w14:textId="77777777" w:rsidR="002A0F22" w:rsidRPr="00F2106F" w:rsidRDefault="00473004">
      <w:pPr>
        <w:spacing w:after="0" w:line="240" w:lineRule="auto"/>
        <w:jc w:val="center"/>
        <w:rPr>
          <w:rFonts w:ascii="Times New Roman" w:eastAsia="Times New Roman" w:hAnsi="Times New Roman" w:cs="Times New Roman"/>
          <w:sz w:val="24"/>
          <w:szCs w:val="24"/>
        </w:rPr>
      </w:pPr>
      <w:r w:rsidRPr="00F2106F">
        <w:rPr>
          <w:rFonts w:ascii="Times New Roman" w:eastAsia="Times New Roman" w:hAnsi="Times New Roman" w:cs="Times New Roman"/>
          <w:sz w:val="24"/>
          <w:szCs w:val="24"/>
        </w:rPr>
        <w:t>МИНИСТЕРСТВО НАУКИ И ВЫСШЕГО ОБРАЗОВАНИЯ РОССИЙСКОЙ ФЕДЕРАЦИИ</w:t>
      </w:r>
    </w:p>
    <w:p w14:paraId="2FEA598D" w14:textId="77777777" w:rsidR="002A0F22" w:rsidRPr="00F2106F" w:rsidRDefault="00473004">
      <w:pP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14:paraId="4C7A419A" w14:textId="77777777" w:rsidR="002A0F22" w:rsidRPr="00F2106F" w:rsidRDefault="00473004">
      <w:pP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«Тольяттинский государственный университет»</w:t>
      </w:r>
    </w:p>
    <w:p w14:paraId="09338073" w14:textId="77777777" w:rsidR="002A0F22" w:rsidRPr="00F2106F" w:rsidRDefault="002A0F22">
      <w:pPr>
        <w:pBdr>
          <w:bottom w:val="single" w:sz="4" w:space="1" w:color="000000"/>
        </w:pBdr>
        <w:spacing w:after="0" w:line="240" w:lineRule="auto"/>
        <w:jc w:val="center"/>
        <w:rPr>
          <w:rFonts w:ascii="Times New Roman" w:eastAsia="Times New Roman" w:hAnsi="Times New Roman" w:cs="Times New Roman"/>
          <w:sz w:val="28"/>
          <w:szCs w:val="28"/>
        </w:rPr>
      </w:pPr>
    </w:p>
    <w:p w14:paraId="17D3648B" w14:textId="77777777" w:rsidR="002A0F22" w:rsidRPr="00F2106F" w:rsidRDefault="00473004">
      <w:pPr>
        <w:pBdr>
          <w:bottom w:val="single" w:sz="4" w:space="1" w:color="000000"/>
        </w:pBd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Институт финансов, экономики и управления</w:t>
      </w:r>
    </w:p>
    <w:p w14:paraId="23C4D4C8"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rPr>
        <w:t xml:space="preserve"> </w:t>
      </w:r>
      <w:r w:rsidRPr="00F2106F">
        <w:rPr>
          <w:rFonts w:ascii="Times New Roman" w:eastAsia="Times New Roman" w:hAnsi="Times New Roman" w:cs="Times New Roman"/>
          <w:sz w:val="28"/>
          <w:szCs w:val="28"/>
          <w:vertAlign w:val="superscript"/>
        </w:rPr>
        <w:t>(наименование института полностью)</w:t>
      </w:r>
    </w:p>
    <w:p w14:paraId="5123BD8B"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32B62DF" w14:textId="77777777" w:rsidR="002A0F22" w:rsidRPr="00F2106F" w:rsidRDefault="00473004">
      <w:pPr>
        <w:spacing w:after="0" w:line="240" w:lineRule="auto"/>
        <w:ind w:hanging="142"/>
        <w:jc w:val="center"/>
        <w:rPr>
          <w:rFonts w:ascii="Times New Roman" w:eastAsia="Times New Roman" w:hAnsi="Times New Roman" w:cs="Times New Roman"/>
          <w:sz w:val="28"/>
          <w:szCs w:val="28"/>
          <w:u w:val="single"/>
        </w:rPr>
      </w:pPr>
      <w:r w:rsidRPr="00F2106F">
        <w:rPr>
          <w:rFonts w:ascii="Times New Roman" w:eastAsia="Times New Roman" w:hAnsi="Times New Roman" w:cs="Times New Roman"/>
          <w:sz w:val="28"/>
          <w:szCs w:val="28"/>
        </w:rPr>
        <w:t xml:space="preserve">Департамент </w:t>
      </w:r>
      <w:r w:rsidRPr="00F2106F">
        <w:rPr>
          <w:rFonts w:ascii="Times New Roman" w:eastAsia="Times New Roman" w:hAnsi="Times New Roman" w:cs="Times New Roman"/>
          <w:sz w:val="28"/>
          <w:szCs w:val="28"/>
          <w:u w:val="single"/>
        </w:rPr>
        <w:t>бакалавриата (экономических и управленческих программ)</w:t>
      </w:r>
    </w:p>
    <w:p w14:paraId="127CFC00"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(наименование)</w:t>
      </w:r>
    </w:p>
    <w:p w14:paraId="5FDC508F" w14:textId="77777777" w:rsidR="002A0F22" w:rsidRPr="00F2106F" w:rsidRDefault="00473004">
      <w:pPr>
        <w:pBdr>
          <w:bottom w:val="single" w:sz="4" w:space="1" w:color="000000"/>
        </w:pBd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38.03.01 Экономика</w:t>
      </w:r>
    </w:p>
    <w:p w14:paraId="220B5F82"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(код и наименование направления подготовки, специальности)</w:t>
      </w:r>
    </w:p>
    <w:p w14:paraId="295BC4BC" w14:textId="77777777" w:rsidR="002A0F22" w:rsidRPr="00F2106F" w:rsidRDefault="00473004">
      <w:pPr>
        <w:pBdr>
          <w:bottom w:val="single" w:sz="4" w:space="1" w:color="000000"/>
        </w:pBd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Финансы и кредит</w:t>
      </w:r>
    </w:p>
    <w:p w14:paraId="40973737"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(направленность (профиль)/специализация)</w:t>
      </w:r>
    </w:p>
    <w:p w14:paraId="042E076F" w14:textId="77777777" w:rsidR="002A0F22" w:rsidRPr="00F2106F" w:rsidRDefault="002A0F22">
      <w:pPr>
        <w:spacing w:after="0" w:line="240" w:lineRule="auto"/>
        <w:jc w:val="center"/>
        <w:rPr>
          <w:rFonts w:ascii="Times New Roman" w:eastAsia="Times New Roman" w:hAnsi="Times New Roman" w:cs="Times New Roman"/>
          <w:b/>
          <w:smallCaps/>
          <w:sz w:val="28"/>
          <w:szCs w:val="28"/>
        </w:rPr>
      </w:pPr>
    </w:p>
    <w:p w14:paraId="74DFE79E"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4CC57E60"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4F8E0AF5" w14:textId="77777777" w:rsidR="002A0F22" w:rsidRPr="00F2106F" w:rsidRDefault="00473004">
      <w:pPr>
        <w:spacing w:after="0" w:line="240" w:lineRule="auto"/>
        <w:jc w:val="center"/>
        <w:rPr>
          <w:rFonts w:ascii="Times New Roman" w:eastAsia="Times New Roman" w:hAnsi="Times New Roman" w:cs="Times New Roman"/>
          <w:b/>
          <w:smallCaps/>
          <w:sz w:val="32"/>
          <w:szCs w:val="32"/>
        </w:rPr>
      </w:pPr>
      <w:r w:rsidRPr="00F2106F">
        <w:rPr>
          <w:rFonts w:ascii="Times New Roman" w:eastAsia="Times New Roman" w:hAnsi="Times New Roman" w:cs="Times New Roman"/>
          <w:b/>
          <w:smallCaps/>
          <w:sz w:val="32"/>
          <w:szCs w:val="32"/>
        </w:rPr>
        <w:t>БАКАЛАВРСКАЯ РАБОТА</w:t>
      </w:r>
    </w:p>
    <w:p w14:paraId="174729EE"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20204988" w14:textId="77777777" w:rsidR="002A0F22" w:rsidRPr="00F2106F" w:rsidRDefault="00473004">
      <w:pPr>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на тему </w:t>
      </w:r>
      <w:r w:rsidRPr="00F2106F">
        <w:rPr>
          <w:rFonts w:ascii="Times New Roman" w:eastAsia="Times New Roman" w:hAnsi="Times New Roman" w:cs="Times New Roman"/>
          <w:sz w:val="28"/>
          <w:szCs w:val="28"/>
          <w:u w:val="single"/>
        </w:rPr>
        <w:t>«Оценка эффективности финансового контроля на предприятии»</w:t>
      </w:r>
    </w:p>
    <w:p w14:paraId="11B1B77B" w14:textId="77777777" w:rsidR="002A0F22" w:rsidRPr="00F2106F" w:rsidRDefault="002A0F22">
      <w:pPr>
        <w:spacing w:after="0" w:line="240" w:lineRule="auto"/>
        <w:jc w:val="both"/>
        <w:rPr>
          <w:rFonts w:ascii="Times New Roman" w:eastAsia="Times New Roman" w:hAnsi="Times New Roman" w:cs="Times New Roman"/>
          <w:sz w:val="28"/>
          <w:szCs w:val="28"/>
        </w:rPr>
      </w:pPr>
    </w:p>
    <w:p w14:paraId="69D8B1B0" w14:textId="77777777" w:rsidR="002A0F22" w:rsidRPr="00F2106F" w:rsidRDefault="002A0F22">
      <w:pPr>
        <w:spacing w:after="0" w:line="240" w:lineRule="auto"/>
        <w:jc w:val="both"/>
        <w:rPr>
          <w:rFonts w:ascii="Times New Roman" w:eastAsia="Times New Roman" w:hAnsi="Times New Roman" w:cs="Times New Roman"/>
          <w:sz w:val="28"/>
          <w:szCs w:val="28"/>
        </w:rPr>
      </w:pPr>
    </w:p>
    <w:tbl>
      <w:tblPr>
        <w:tblStyle w:val="Style66"/>
        <w:tblW w:w="9732" w:type="dxa"/>
        <w:tblInd w:w="-115" w:type="dxa"/>
        <w:tblLayout w:type="fixed"/>
        <w:tblLook w:val="04A0" w:firstRow="1" w:lastRow="0" w:firstColumn="1" w:lastColumn="0" w:noHBand="0" w:noVBand="1"/>
      </w:tblPr>
      <w:tblGrid>
        <w:gridCol w:w="2532"/>
        <w:gridCol w:w="4248"/>
        <w:gridCol w:w="2952"/>
      </w:tblGrid>
      <w:tr w:rsidR="002A0F22" w:rsidRPr="00F2106F" w14:paraId="6CBB2F5A" w14:textId="77777777">
        <w:trPr>
          <w:trHeight w:val="771"/>
        </w:trPr>
        <w:tc>
          <w:tcPr>
            <w:tcW w:w="2532" w:type="dxa"/>
            <w:shd w:val="clear" w:color="auto" w:fill="auto"/>
          </w:tcPr>
          <w:p w14:paraId="39259C22" w14:textId="77777777" w:rsidR="002A0F22" w:rsidRPr="00F2106F" w:rsidRDefault="00473004">
            <w:pPr>
              <w:spacing w:after="0" w:line="240" w:lineRule="auto"/>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Студент</w:t>
            </w:r>
          </w:p>
        </w:tc>
        <w:tc>
          <w:tcPr>
            <w:tcW w:w="4248" w:type="dxa"/>
            <w:shd w:val="clear" w:color="auto" w:fill="auto"/>
          </w:tcPr>
          <w:p w14:paraId="72E38D1B" w14:textId="2E59EADC" w:rsidR="002A0F22" w:rsidRPr="00F2106F" w:rsidRDefault="002A0F22">
            <w:pPr>
              <w:pBdr>
                <w:bottom w:val="single" w:sz="12" w:space="1" w:color="000000"/>
              </w:pBdr>
              <w:spacing w:after="0" w:line="240" w:lineRule="auto"/>
              <w:jc w:val="center"/>
              <w:rPr>
                <w:rFonts w:ascii="Times New Roman" w:eastAsia="Times New Roman" w:hAnsi="Times New Roman" w:cs="Times New Roman"/>
                <w:sz w:val="28"/>
                <w:szCs w:val="28"/>
              </w:rPr>
            </w:pPr>
          </w:p>
          <w:p w14:paraId="1EA92CF6"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(И.О. Фамилия)</w:t>
            </w:r>
          </w:p>
        </w:tc>
        <w:tc>
          <w:tcPr>
            <w:tcW w:w="2952" w:type="dxa"/>
            <w:shd w:val="clear" w:color="auto" w:fill="auto"/>
          </w:tcPr>
          <w:p w14:paraId="5B2E9F6C" w14:textId="77777777" w:rsidR="002A0F22" w:rsidRPr="00F2106F" w:rsidRDefault="002A0F22">
            <w:pPr>
              <w:pBdr>
                <w:bottom w:val="single" w:sz="12" w:space="1" w:color="000000"/>
              </w:pBdr>
              <w:spacing w:after="0" w:line="240" w:lineRule="auto"/>
              <w:jc w:val="both"/>
              <w:rPr>
                <w:rFonts w:ascii="Times New Roman" w:eastAsia="Times New Roman" w:hAnsi="Times New Roman" w:cs="Times New Roman"/>
                <w:sz w:val="28"/>
                <w:szCs w:val="28"/>
              </w:rPr>
            </w:pPr>
          </w:p>
          <w:p w14:paraId="26A6EC12"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(личная подпись)</w:t>
            </w:r>
          </w:p>
        </w:tc>
      </w:tr>
      <w:tr w:rsidR="002A0F22" w:rsidRPr="00F2106F" w14:paraId="6E206FCB" w14:textId="77777777">
        <w:tc>
          <w:tcPr>
            <w:tcW w:w="2532" w:type="dxa"/>
            <w:shd w:val="clear" w:color="auto" w:fill="auto"/>
          </w:tcPr>
          <w:p w14:paraId="64146E1A" w14:textId="77777777" w:rsidR="002A0F22" w:rsidRPr="00F2106F" w:rsidRDefault="00473004">
            <w:pPr>
              <w:spacing w:after="0" w:line="240" w:lineRule="auto"/>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Руководитель</w:t>
            </w:r>
          </w:p>
        </w:tc>
        <w:tc>
          <w:tcPr>
            <w:tcW w:w="7200" w:type="dxa"/>
            <w:gridSpan w:val="2"/>
            <w:shd w:val="clear" w:color="auto" w:fill="auto"/>
          </w:tcPr>
          <w:p w14:paraId="7ED0D68D" w14:textId="4A93B677" w:rsidR="002A0F22" w:rsidRPr="00F2106F" w:rsidRDefault="002A0F22">
            <w:pPr>
              <w:pBdr>
                <w:bottom w:val="single" w:sz="12" w:space="1" w:color="000000"/>
              </w:pBdr>
              <w:spacing w:after="0" w:line="240" w:lineRule="auto"/>
              <w:jc w:val="center"/>
              <w:rPr>
                <w:rFonts w:ascii="Times New Roman" w:eastAsia="Times New Roman" w:hAnsi="Times New Roman" w:cs="Times New Roman"/>
                <w:sz w:val="28"/>
                <w:szCs w:val="28"/>
              </w:rPr>
            </w:pPr>
          </w:p>
          <w:p w14:paraId="2CC3C9C6" w14:textId="77777777" w:rsidR="002A0F22" w:rsidRPr="00F2106F" w:rsidRDefault="00473004">
            <w:pPr>
              <w:spacing w:after="0" w:line="240" w:lineRule="auto"/>
              <w:jc w:val="center"/>
              <w:rPr>
                <w:rFonts w:ascii="Times New Roman" w:eastAsia="Times New Roman" w:hAnsi="Times New Roman" w:cs="Times New Roman"/>
                <w:sz w:val="28"/>
                <w:szCs w:val="28"/>
                <w:vertAlign w:val="superscript"/>
              </w:rPr>
            </w:pPr>
            <w:r w:rsidRPr="00F2106F">
              <w:rPr>
                <w:rFonts w:ascii="Times New Roman" w:eastAsia="Times New Roman" w:hAnsi="Times New Roman" w:cs="Times New Roman"/>
                <w:sz w:val="28"/>
                <w:szCs w:val="28"/>
                <w:vertAlign w:val="superscript"/>
              </w:rPr>
              <w:t>(ученая степень, звание, И.О. Фамилия)</w:t>
            </w:r>
          </w:p>
        </w:tc>
      </w:tr>
    </w:tbl>
    <w:p w14:paraId="6D6DA7CB"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22CB0A10"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24DD044"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5E3BB358"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335C0D5D"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D796CD1"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6508B6E"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3B01DE64"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51BD7D97"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D87ECD5"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1295A590"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11FD344C"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39CBF6D1"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60C87409" w14:textId="77777777" w:rsidR="002A0F22" w:rsidRPr="00F2106F" w:rsidRDefault="002A0F22">
      <w:pPr>
        <w:spacing w:after="0" w:line="240" w:lineRule="auto"/>
        <w:jc w:val="center"/>
        <w:rPr>
          <w:rFonts w:ascii="Times New Roman" w:eastAsia="Times New Roman" w:hAnsi="Times New Roman" w:cs="Times New Roman"/>
          <w:sz w:val="28"/>
          <w:szCs w:val="28"/>
        </w:rPr>
      </w:pPr>
    </w:p>
    <w:p w14:paraId="05185B62" w14:textId="77777777" w:rsidR="002A0F22" w:rsidRPr="00F2106F" w:rsidRDefault="002A0F22">
      <w:pPr>
        <w:spacing w:before="100" w:after="100" w:line="240" w:lineRule="auto"/>
        <w:jc w:val="center"/>
        <w:rPr>
          <w:rFonts w:ascii="Times New Roman" w:eastAsia="Times New Roman" w:hAnsi="Times New Roman" w:cs="Times New Roman"/>
          <w:sz w:val="28"/>
          <w:szCs w:val="28"/>
        </w:rPr>
      </w:pPr>
    </w:p>
    <w:p w14:paraId="1276777A" w14:textId="77777777" w:rsidR="002A0F22" w:rsidRPr="00F2106F" w:rsidRDefault="00473004">
      <w:pPr>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Тольятти 2023</w:t>
      </w:r>
    </w:p>
    <w:p w14:paraId="65D231A0" w14:textId="77777777" w:rsidR="002A0F22" w:rsidRPr="00F2106F" w:rsidRDefault="00473004">
      <w:pPr>
        <w:widowControl w:val="0"/>
        <w:spacing w:after="0" w:line="240" w:lineRule="auto"/>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Аннотация</w:t>
      </w:r>
    </w:p>
    <w:p w14:paraId="4BC6AAB4" w14:textId="77777777" w:rsidR="002A0F22" w:rsidRPr="00F2106F" w:rsidRDefault="002A0F22">
      <w:pPr>
        <w:widowControl w:val="0"/>
        <w:spacing w:after="0" w:line="240" w:lineRule="auto"/>
        <w:ind w:firstLine="708"/>
        <w:jc w:val="center"/>
        <w:rPr>
          <w:rFonts w:ascii="Times New Roman" w:eastAsia="Times New Roman" w:hAnsi="Times New Roman" w:cs="Times New Roman"/>
          <w:sz w:val="28"/>
          <w:szCs w:val="28"/>
        </w:rPr>
      </w:pPr>
    </w:p>
    <w:p w14:paraId="1F8FA498" w14:textId="0EAD3E50" w:rsidR="002A0F22" w:rsidRPr="00F2106F" w:rsidRDefault="00473004">
      <w:pPr>
        <w:widowControl w:val="0"/>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Бакалаврскую работу выполнил: </w:t>
      </w:r>
    </w:p>
    <w:p w14:paraId="64AA0F97" w14:textId="77777777" w:rsidR="002A0F22" w:rsidRPr="00F2106F" w:rsidRDefault="00473004">
      <w:pPr>
        <w:widowControl w:val="0"/>
        <w:spacing w:after="0" w:line="360" w:lineRule="auto"/>
        <w:ind w:left="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Тема работы: «</w:t>
      </w:r>
      <w:r w:rsidRPr="00F2106F">
        <w:rPr>
          <w:rFonts w:ascii="Times New Roman" w:eastAsia="Times New Roman" w:hAnsi="Times New Roman" w:cs="Times New Roman"/>
          <w:sz w:val="28"/>
          <w:szCs w:val="28"/>
          <w:u w:val="single"/>
        </w:rPr>
        <w:t>Оценка эффективности финансового контроля на предприятии</w:t>
      </w:r>
      <w:r w:rsidRPr="00F2106F">
        <w:rPr>
          <w:rFonts w:ascii="Times New Roman" w:eastAsia="Times New Roman" w:hAnsi="Times New Roman" w:cs="Times New Roman"/>
          <w:sz w:val="28"/>
          <w:szCs w:val="28"/>
        </w:rPr>
        <w:t>»</w:t>
      </w:r>
    </w:p>
    <w:p w14:paraId="6B2512C8" w14:textId="38D62831" w:rsidR="002A0F22" w:rsidRPr="00F2106F" w:rsidRDefault="00473004">
      <w:pPr>
        <w:widowControl w:val="0"/>
        <w:spacing w:after="0" w:line="24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Научный руководитель: </w:t>
      </w:r>
    </w:p>
    <w:p w14:paraId="084E7753" w14:textId="77777777" w:rsidR="002A0F22" w:rsidRPr="00F2106F" w:rsidRDefault="00473004">
      <w:pPr>
        <w:widowControl w:val="0"/>
        <w:spacing w:after="0" w:line="360" w:lineRule="auto"/>
        <w:ind w:left="2831" w:firstLine="708"/>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14"/>
          <w:szCs w:val="14"/>
        </w:rPr>
        <w:t>(ученая степень, звание, должность; ФИО)</w:t>
      </w:r>
    </w:p>
    <w:p w14:paraId="45445796" w14:textId="77777777" w:rsidR="002A0F22" w:rsidRPr="00F2106F" w:rsidRDefault="00473004">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Цель исследования - разработка рекомендаций по совершенствованию организации внутреннего контроля в ООО ПК «ВентКомплекс».</w:t>
      </w:r>
    </w:p>
    <w:p w14:paraId="69E0E451" w14:textId="77777777" w:rsidR="002A0F22" w:rsidRPr="00F2106F" w:rsidRDefault="00473004">
      <w:pPr>
        <w:widowControl w:val="0"/>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Объект исследования – </w:t>
      </w:r>
      <w:r w:rsidRPr="00F2106F">
        <w:rPr>
          <w:rFonts w:ascii="Times New Roman" w:eastAsia="Times New Roman" w:hAnsi="Times New Roman" w:cs="Times New Roman"/>
          <w:smallCaps/>
          <w:sz w:val="28"/>
          <w:szCs w:val="28"/>
        </w:rPr>
        <w:t>ООО ПК «</w:t>
      </w:r>
      <w:r w:rsidRPr="00F2106F">
        <w:rPr>
          <w:rFonts w:ascii="Times New Roman" w:eastAsia="Times New Roman" w:hAnsi="Times New Roman" w:cs="Times New Roman"/>
          <w:sz w:val="28"/>
          <w:szCs w:val="28"/>
        </w:rPr>
        <w:t>Венткомплекс</w:t>
      </w:r>
      <w:r w:rsidRPr="00F2106F">
        <w:rPr>
          <w:rFonts w:ascii="Times New Roman" w:eastAsia="Times New Roman" w:hAnsi="Times New Roman" w:cs="Times New Roman"/>
          <w:smallCaps/>
          <w:sz w:val="28"/>
          <w:szCs w:val="28"/>
        </w:rPr>
        <w:t>»</w:t>
      </w:r>
      <w:r w:rsidRPr="00F2106F">
        <w:rPr>
          <w:rFonts w:ascii="Times New Roman" w:eastAsia="Times New Roman" w:hAnsi="Times New Roman" w:cs="Times New Roman"/>
          <w:sz w:val="28"/>
          <w:szCs w:val="28"/>
        </w:rPr>
        <w:t>.</w:t>
      </w:r>
    </w:p>
    <w:p w14:paraId="73A3D48F" w14:textId="77777777" w:rsidR="002A0F22" w:rsidRPr="00F2106F" w:rsidRDefault="00473004">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Предмет исследования – порядок организации внутреннего контроля.</w:t>
      </w:r>
    </w:p>
    <w:p w14:paraId="6F1E69AF" w14:textId="77777777" w:rsidR="002A0F22" w:rsidRPr="00F2106F" w:rsidRDefault="00473004">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Методы исследования – факторный анализ, синтез, прогнозирование, статистическая обработка результатов, дедукция и т.д.</w:t>
      </w:r>
    </w:p>
    <w:p w14:paraId="7CC9429A" w14:textId="77777777" w:rsidR="002A0F22" w:rsidRPr="00F2106F" w:rsidRDefault="00473004">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Краткие выводы по бакалаврской работе: по результатам проведенного анализа основными рекомендациями по совершенствованию организации внутреннего контроля в ООО ПК «ВентКомплекс» выступает: унифицировать документы, которые чаще всего используются в работе, имеют однообразную форму, участвуют в постоянном документообороте, т.е. такие как счета-фактуры, товарные-накладные, табели, приказы и многие другие; совершенствованию документации также способствует и стандартизация. Суть стандартизации заключается в возведении в норму, обязательную для применения, оптимальных правил и требований по разработке и оформлению документов, принятых в установленном порядке для всеобщего и многократного их применения в делопроизводстве. </w:t>
      </w:r>
    </w:p>
    <w:p w14:paraId="500CFAAA" w14:textId="77777777" w:rsidR="002A0F22" w:rsidRPr="00F2106F" w:rsidRDefault="00473004">
      <w:pPr>
        <w:widowControl w:val="0"/>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Практическая значимость работы заключается в том, что отдельные её положения в виде материала подразделов 2.2, 2.3, 3.1 и приложения могут быть использованы специалистами организации, являющейся объектом исследования.</w:t>
      </w:r>
    </w:p>
    <w:p w14:paraId="1CF93B2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Структура и объем работы. Работа состоит из введения, 3-х разделов, заключения, списка литературы из 40 источников. Общий объем работы, без </w:t>
      </w:r>
      <w:r w:rsidRPr="00F2106F">
        <w:rPr>
          <w:rFonts w:ascii="Times New Roman" w:eastAsia="Times New Roman" w:hAnsi="Times New Roman" w:cs="Times New Roman"/>
          <w:sz w:val="28"/>
          <w:szCs w:val="28"/>
        </w:rPr>
        <w:lastRenderedPageBreak/>
        <w:t>приложений, 60 страниц машинописного текста, в том числе таблиц – 11, рисунков – 12.</w:t>
      </w:r>
    </w:p>
    <w:p w14:paraId="20600B03" w14:textId="77777777" w:rsidR="002A0F22" w:rsidRPr="00F2106F" w:rsidRDefault="002A0F22">
      <w:pPr>
        <w:jc w:val="center"/>
      </w:pPr>
    </w:p>
    <w:p w14:paraId="1F932784" w14:textId="77777777" w:rsidR="002A0F22" w:rsidRPr="00F2106F" w:rsidRDefault="002A0F22">
      <w:pPr>
        <w:jc w:val="center"/>
      </w:pPr>
    </w:p>
    <w:p w14:paraId="6B5FB9FC" w14:textId="77777777" w:rsidR="002A0F22" w:rsidRPr="00F2106F" w:rsidRDefault="002A0F22">
      <w:pPr>
        <w:jc w:val="center"/>
      </w:pPr>
    </w:p>
    <w:p w14:paraId="526ED9E1" w14:textId="77777777" w:rsidR="002A0F22" w:rsidRPr="00F2106F" w:rsidRDefault="002A0F22">
      <w:pPr>
        <w:jc w:val="center"/>
      </w:pPr>
    </w:p>
    <w:p w14:paraId="01A964C8" w14:textId="77777777" w:rsidR="002A0F22" w:rsidRPr="00F2106F" w:rsidRDefault="002A0F22">
      <w:pPr>
        <w:jc w:val="center"/>
      </w:pPr>
    </w:p>
    <w:p w14:paraId="5A8C108A" w14:textId="77777777" w:rsidR="002A0F22" w:rsidRPr="00F2106F" w:rsidRDefault="002A0F22">
      <w:pPr>
        <w:jc w:val="center"/>
      </w:pPr>
    </w:p>
    <w:p w14:paraId="4A636DB4" w14:textId="77777777" w:rsidR="002A0F22" w:rsidRPr="00F2106F" w:rsidRDefault="002A0F22">
      <w:pPr>
        <w:jc w:val="center"/>
      </w:pPr>
    </w:p>
    <w:p w14:paraId="63746316" w14:textId="77777777" w:rsidR="002A0F22" w:rsidRPr="00F2106F" w:rsidRDefault="002A0F22">
      <w:pPr>
        <w:jc w:val="center"/>
      </w:pPr>
    </w:p>
    <w:p w14:paraId="030A34E3" w14:textId="77777777" w:rsidR="002A0F22" w:rsidRPr="00F2106F" w:rsidRDefault="002A0F22">
      <w:pPr>
        <w:jc w:val="center"/>
      </w:pPr>
    </w:p>
    <w:p w14:paraId="399B9F8A" w14:textId="77777777" w:rsidR="002A0F22" w:rsidRPr="00F2106F" w:rsidRDefault="002A0F22">
      <w:pPr>
        <w:jc w:val="center"/>
      </w:pPr>
    </w:p>
    <w:p w14:paraId="22443805" w14:textId="77777777" w:rsidR="002A0F22" w:rsidRPr="00F2106F" w:rsidRDefault="002A0F22">
      <w:pPr>
        <w:jc w:val="center"/>
      </w:pPr>
    </w:p>
    <w:p w14:paraId="2E25DBDA" w14:textId="77777777" w:rsidR="002A0F22" w:rsidRPr="00F2106F" w:rsidRDefault="002A0F22">
      <w:pPr>
        <w:jc w:val="center"/>
      </w:pPr>
    </w:p>
    <w:p w14:paraId="7D701155" w14:textId="77777777" w:rsidR="002A0F22" w:rsidRPr="00F2106F" w:rsidRDefault="002A0F22">
      <w:pPr>
        <w:jc w:val="center"/>
      </w:pPr>
    </w:p>
    <w:p w14:paraId="4F55F399" w14:textId="77777777" w:rsidR="002A0F22" w:rsidRPr="00F2106F" w:rsidRDefault="002A0F22">
      <w:pPr>
        <w:jc w:val="center"/>
      </w:pPr>
    </w:p>
    <w:p w14:paraId="2F6F0907" w14:textId="77777777" w:rsidR="002A0F22" w:rsidRPr="00F2106F" w:rsidRDefault="002A0F22">
      <w:pPr>
        <w:jc w:val="center"/>
      </w:pPr>
    </w:p>
    <w:p w14:paraId="51BA2038" w14:textId="77777777" w:rsidR="002A0F22" w:rsidRPr="00F2106F" w:rsidRDefault="002A0F22">
      <w:pPr>
        <w:jc w:val="center"/>
      </w:pPr>
    </w:p>
    <w:p w14:paraId="6C72D38A" w14:textId="77777777" w:rsidR="002A0F22" w:rsidRPr="00F2106F" w:rsidRDefault="002A0F22">
      <w:pPr>
        <w:jc w:val="center"/>
      </w:pPr>
    </w:p>
    <w:p w14:paraId="0C2A551D" w14:textId="77777777" w:rsidR="002A0F22" w:rsidRPr="00F2106F" w:rsidRDefault="002A0F22">
      <w:pPr>
        <w:jc w:val="center"/>
      </w:pPr>
    </w:p>
    <w:p w14:paraId="4F0FF64D" w14:textId="77777777" w:rsidR="002A0F22" w:rsidRPr="00F2106F" w:rsidRDefault="002A0F22">
      <w:pPr>
        <w:jc w:val="center"/>
      </w:pPr>
    </w:p>
    <w:p w14:paraId="3268CDBA" w14:textId="77777777" w:rsidR="002A0F22" w:rsidRPr="00F2106F" w:rsidRDefault="002A0F22">
      <w:pPr>
        <w:jc w:val="center"/>
      </w:pPr>
    </w:p>
    <w:p w14:paraId="79A925AB" w14:textId="77777777" w:rsidR="002A0F22" w:rsidRPr="00F2106F" w:rsidRDefault="002A0F22">
      <w:pPr>
        <w:jc w:val="center"/>
      </w:pPr>
    </w:p>
    <w:p w14:paraId="69170DCD" w14:textId="77777777" w:rsidR="002A0F22" w:rsidRPr="00F2106F" w:rsidRDefault="002A0F22">
      <w:pPr>
        <w:jc w:val="center"/>
      </w:pPr>
    </w:p>
    <w:p w14:paraId="347954E7" w14:textId="77777777" w:rsidR="002A0F22" w:rsidRPr="00F2106F" w:rsidRDefault="002A0F22">
      <w:pPr>
        <w:jc w:val="center"/>
      </w:pPr>
    </w:p>
    <w:p w14:paraId="2DBAFD2F" w14:textId="77777777" w:rsidR="002A0F22" w:rsidRPr="00F2106F" w:rsidRDefault="002A0F22">
      <w:pPr>
        <w:jc w:val="center"/>
      </w:pPr>
    </w:p>
    <w:p w14:paraId="798FB0B0" w14:textId="77777777" w:rsidR="002A0F22" w:rsidRPr="00F2106F" w:rsidRDefault="002A0F22">
      <w:pPr>
        <w:jc w:val="center"/>
      </w:pPr>
    </w:p>
    <w:p w14:paraId="187A4E1F" w14:textId="77777777" w:rsidR="002A0F22" w:rsidRPr="00F2106F" w:rsidRDefault="002A0F22">
      <w:pPr>
        <w:spacing w:after="0" w:line="360" w:lineRule="auto"/>
        <w:jc w:val="center"/>
        <w:rPr>
          <w:rFonts w:ascii="Times New Roman" w:eastAsia="Times New Roman" w:hAnsi="Times New Roman" w:cs="Times New Roman"/>
          <w:b/>
          <w:sz w:val="28"/>
          <w:szCs w:val="28"/>
        </w:rPr>
      </w:pPr>
    </w:p>
    <w:sdt>
      <w:sdtPr>
        <w:rPr>
          <w:rFonts w:ascii="Times New Roman" w:hAnsi="Times New Roman" w:cs="Times New Roman"/>
          <w:b/>
          <w:sz w:val="28"/>
        </w:rPr>
        <w:id w:val="515348052"/>
      </w:sdtPr>
      <w:sdtEndPr/>
      <w:sdtContent>
        <w:sdt>
          <w:sdtPr>
            <w:rPr>
              <w:rFonts w:ascii="Times New Roman" w:hAnsi="Times New Roman" w:cs="Times New Roman"/>
              <w:b/>
              <w:sz w:val="28"/>
            </w:rPr>
            <w:id w:val="1744828808"/>
          </w:sdtPr>
          <w:sdtEndPr/>
          <w:sdtContent>
            <w:p w14:paraId="2713AA3E" w14:textId="77777777" w:rsidR="002A0F22" w:rsidRPr="00F2106F" w:rsidRDefault="00473004">
              <w:pPr>
                <w:spacing w:after="0" w:line="360" w:lineRule="auto"/>
                <w:jc w:val="center"/>
                <w:rPr>
                  <w:rFonts w:ascii="Times New Roman" w:hAnsi="Times New Roman" w:cs="Times New Roman"/>
                  <w:b/>
                  <w:sz w:val="28"/>
                </w:rPr>
              </w:pPr>
              <w:r w:rsidRPr="00F2106F">
                <w:rPr>
                  <w:rFonts w:ascii="Times New Roman" w:hAnsi="Times New Roman" w:cs="Times New Roman"/>
                  <w:b/>
                  <w:sz w:val="28"/>
                </w:rPr>
                <w:t>Содержание</w:t>
              </w:r>
            </w:p>
            <w:sdt>
              <w:sdtPr>
                <w:rPr>
                  <w:rFonts w:ascii="Calibri" w:eastAsiaTheme="minorHAnsi" w:hAnsi="Calibri" w:cs="Calibri"/>
                  <w:b w:val="0"/>
                  <w:bCs w:val="0"/>
                  <w:color w:val="auto"/>
                  <w:sz w:val="22"/>
                  <w:szCs w:val="22"/>
                  <w:lang w:eastAsia="en-US"/>
                </w:rPr>
                <w:id w:val="-2074885062"/>
              </w:sdtPr>
              <w:sdtEndPr>
                <w:rPr>
                  <w:rFonts w:asciiTheme="minorHAnsi" w:hAnsiTheme="minorHAnsi" w:cstheme="minorBidi"/>
                </w:rPr>
              </w:sdtEndPr>
              <w:sdtContent>
                <w:p w14:paraId="3876E218" w14:textId="77777777" w:rsidR="002A0F22" w:rsidRPr="00F2106F" w:rsidRDefault="002A0F22" w:rsidP="00EA2412">
                  <w:pPr>
                    <w:pStyle w:val="13"/>
                    <w:rPr>
                      <w:sz w:val="36"/>
                    </w:rPr>
                  </w:pPr>
                </w:p>
                <w:p w14:paraId="6D8C7380" w14:textId="018673F6" w:rsidR="00473004" w:rsidRPr="00473004" w:rsidRDefault="00473004"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r w:rsidRPr="00F2106F">
                    <w:rPr>
                      <w:rFonts w:ascii="Times New Roman" w:hAnsi="Times New Roman" w:cs="Times New Roman"/>
                      <w:sz w:val="28"/>
                    </w:rPr>
                    <w:fldChar w:fldCharType="begin"/>
                  </w:r>
                  <w:r w:rsidRPr="00F2106F">
                    <w:rPr>
                      <w:rFonts w:ascii="Times New Roman" w:hAnsi="Times New Roman" w:cs="Times New Roman"/>
                      <w:sz w:val="28"/>
                    </w:rPr>
                    <w:instrText xml:space="preserve"> TOC \o "1-3" \h \z \u </w:instrText>
                  </w:r>
                  <w:r w:rsidRPr="00F2106F">
                    <w:rPr>
                      <w:rFonts w:ascii="Times New Roman" w:hAnsi="Times New Roman" w:cs="Times New Roman"/>
                      <w:sz w:val="28"/>
                    </w:rPr>
                    <w:fldChar w:fldCharType="separate"/>
                  </w:r>
                  <w:hyperlink w:anchor="_Toc134993678" w:history="1">
                    <w:r w:rsidRPr="00473004">
                      <w:rPr>
                        <w:rStyle w:val="ac"/>
                        <w:rFonts w:ascii="Times New Roman" w:hAnsi="Times New Roman" w:cs="Times New Roman"/>
                        <w:noProof/>
                        <w:sz w:val="28"/>
                        <w:szCs w:val="28"/>
                      </w:rPr>
                      <w:t>Введение</w:t>
                    </w:r>
                    <w:r w:rsidRPr="00473004">
                      <w:rPr>
                        <w:rFonts w:ascii="Times New Roman" w:hAnsi="Times New Roman" w:cs="Times New Roman"/>
                        <w:noProof/>
                        <w:webHidden/>
                        <w:sz w:val="28"/>
                        <w:szCs w:val="28"/>
                      </w:rPr>
                      <w:tab/>
                    </w:r>
                    <w:r w:rsidRPr="00473004">
                      <w:rPr>
                        <w:rFonts w:ascii="Times New Roman" w:hAnsi="Times New Roman" w:cs="Times New Roman"/>
                        <w:noProof/>
                        <w:webHidden/>
                        <w:sz w:val="28"/>
                        <w:szCs w:val="28"/>
                      </w:rPr>
                      <w:fldChar w:fldCharType="begin"/>
                    </w:r>
                    <w:r w:rsidRPr="00473004">
                      <w:rPr>
                        <w:rFonts w:ascii="Times New Roman" w:hAnsi="Times New Roman" w:cs="Times New Roman"/>
                        <w:noProof/>
                        <w:webHidden/>
                        <w:sz w:val="28"/>
                        <w:szCs w:val="28"/>
                      </w:rPr>
                      <w:instrText xml:space="preserve"> PAGEREF _Toc134993678 \h </w:instrText>
                    </w:r>
                    <w:r w:rsidRPr="00473004">
                      <w:rPr>
                        <w:rFonts w:ascii="Times New Roman" w:hAnsi="Times New Roman" w:cs="Times New Roman"/>
                        <w:noProof/>
                        <w:webHidden/>
                        <w:sz w:val="28"/>
                        <w:szCs w:val="28"/>
                      </w:rPr>
                    </w:r>
                    <w:r w:rsidRPr="0047300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473004">
                      <w:rPr>
                        <w:rFonts w:ascii="Times New Roman" w:hAnsi="Times New Roman" w:cs="Times New Roman"/>
                        <w:noProof/>
                        <w:webHidden/>
                        <w:sz w:val="28"/>
                        <w:szCs w:val="28"/>
                      </w:rPr>
                      <w:fldChar w:fldCharType="end"/>
                    </w:r>
                  </w:hyperlink>
                </w:p>
                <w:p w14:paraId="4037D49F" w14:textId="17372B7A" w:rsidR="00473004" w:rsidRPr="00473004" w:rsidRDefault="009E7BE3"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79" w:history="1">
                    <w:r w:rsidR="00473004" w:rsidRPr="00473004">
                      <w:rPr>
                        <w:rStyle w:val="ac"/>
                        <w:rFonts w:ascii="Times New Roman" w:hAnsi="Times New Roman" w:cs="Times New Roman"/>
                        <w:noProof/>
                        <w:sz w:val="28"/>
                        <w:szCs w:val="28"/>
                      </w:rPr>
                      <w:t>1 Теоретические и методологические аспекты организации финансового контроля в организации</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_Toc134993679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9</w:t>
                    </w:r>
                    <w:r w:rsidR="00473004" w:rsidRPr="00473004">
                      <w:rPr>
                        <w:rFonts w:ascii="Times New Roman" w:hAnsi="Times New Roman" w:cs="Times New Roman"/>
                        <w:noProof/>
                        <w:webHidden/>
                        <w:sz w:val="28"/>
                        <w:szCs w:val="28"/>
                      </w:rPr>
                      <w:fldChar w:fldCharType="end"/>
                    </w:r>
                  </w:hyperlink>
                </w:p>
                <w:p w14:paraId="38E4B533" w14:textId="19919C47"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0" w:history="1">
                    <w:r w:rsidR="00473004" w:rsidRPr="00473004">
                      <w:rPr>
                        <w:rStyle w:val="ac"/>
                        <w:rFonts w:ascii="Times New Roman" w:hAnsi="Times New Roman" w:cs="Times New Roman"/>
                        <w:noProof/>
                        <w:sz w:val="28"/>
                        <w:szCs w:val="28"/>
                      </w:rPr>
                      <w:t>1.1 Экономическое содержание оценки эффективности финансового контроля</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_Toc134993680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9</w:t>
                    </w:r>
                    <w:r w:rsidR="00473004" w:rsidRPr="00473004">
                      <w:rPr>
                        <w:rFonts w:ascii="Times New Roman" w:hAnsi="Times New Roman" w:cs="Times New Roman"/>
                        <w:noProof/>
                        <w:webHidden/>
                        <w:sz w:val="28"/>
                        <w:szCs w:val="28"/>
                      </w:rPr>
                      <w:fldChar w:fldCharType="end"/>
                    </w:r>
                  </w:hyperlink>
                </w:p>
                <w:p w14:paraId="39082C69" w14:textId="6462388D"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1" w:history="1">
                    <w:r w:rsidR="00473004" w:rsidRPr="00473004">
                      <w:rPr>
                        <w:rStyle w:val="ac"/>
                        <w:rFonts w:ascii="Times New Roman" w:hAnsi="Times New Roman" w:cs="Times New Roman"/>
                        <w:noProof/>
                        <w:sz w:val="28"/>
                        <w:szCs w:val="28"/>
                      </w:rPr>
                      <w:t>1.2 Методика оценки эффективности финансового контроля</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_Toc134993681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33</w:t>
                    </w:r>
                    <w:r w:rsidR="00473004" w:rsidRPr="00473004">
                      <w:rPr>
                        <w:rFonts w:ascii="Times New Roman" w:hAnsi="Times New Roman" w:cs="Times New Roman"/>
                        <w:noProof/>
                        <w:webHidden/>
                        <w:sz w:val="28"/>
                        <w:szCs w:val="28"/>
                      </w:rPr>
                      <w:fldChar w:fldCharType="end"/>
                    </w:r>
                  </w:hyperlink>
                </w:p>
                <w:p w14:paraId="099C8B8B" w14:textId="20A63864" w:rsidR="00473004" w:rsidRPr="00473004" w:rsidRDefault="009E7BE3"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2" w:history="1">
                    <w:r w:rsidR="00473004" w:rsidRPr="00473004">
                      <w:rPr>
                        <w:rStyle w:val="ac"/>
                        <w:rFonts w:ascii="Times New Roman" w:hAnsi="Times New Roman" w:cs="Times New Roman"/>
                        <w:noProof/>
                        <w:sz w:val="28"/>
                        <w:szCs w:val="28"/>
                      </w:rPr>
                      <w:t>2 Анализ организации  финансового контроля в ООО ПК «ВентКомплекс»</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_Toc134993682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38</w:t>
                    </w:r>
                    <w:r w:rsidR="00473004" w:rsidRPr="00473004">
                      <w:rPr>
                        <w:rFonts w:ascii="Times New Roman" w:hAnsi="Times New Roman" w:cs="Times New Roman"/>
                        <w:noProof/>
                        <w:webHidden/>
                        <w:sz w:val="28"/>
                        <w:szCs w:val="28"/>
                      </w:rPr>
                      <w:fldChar w:fldCharType="end"/>
                    </w:r>
                  </w:hyperlink>
                </w:p>
                <w:p w14:paraId="55A20D57" w14:textId="3566D4F8"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3" w:history="1">
                    <w:r w:rsidR="00473004" w:rsidRPr="00473004">
                      <w:rPr>
                        <w:rStyle w:val="ac"/>
                        <w:rFonts w:ascii="Times New Roman" w:hAnsi="Times New Roman" w:cs="Times New Roman"/>
                        <w:noProof/>
                        <w:sz w:val="28"/>
                        <w:szCs w:val="28"/>
                      </w:rPr>
                      <w:t>2.1 Технико-экономическая характеристика деятельности ООО ПК «ВентКомплекс»</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_Toc134993683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38</w:t>
                    </w:r>
                    <w:r w:rsidR="00473004" w:rsidRPr="00473004">
                      <w:rPr>
                        <w:rFonts w:ascii="Times New Roman" w:hAnsi="Times New Roman" w:cs="Times New Roman"/>
                        <w:noProof/>
                        <w:webHidden/>
                        <w:sz w:val="28"/>
                        <w:szCs w:val="28"/>
                      </w:rPr>
                      <w:fldChar w:fldCharType="end"/>
                    </w:r>
                  </w:hyperlink>
                </w:p>
                <w:p w14:paraId="44E6A523" w14:textId="6CEBAF0C"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4" w:history="1">
                    <w:r w:rsidR="00473004" w:rsidRPr="00473004">
                      <w:rPr>
                        <w:rStyle w:val="ac"/>
                        <w:rFonts w:ascii="Times New Roman" w:hAnsi="Times New Roman" w:cs="Times New Roman"/>
                        <w:noProof/>
                        <w:sz w:val="28"/>
                        <w:szCs w:val="28"/>
                      </w:rPr>
                      <w:t>2.2 Анализ системы финансового контроля в ООО ПК «ВентКомплекс»</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_Toc134993684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46</w:t>
                    </w:r>
                    <w:r w:rsidR="00473004" w:rsidRPr="00473004">
                      <w:rPr>
                        <w:rFonts w:ascii="Times New Roman" w:hAnsi="Times New Roman" w:cs="Times New Roman"/>
                        <w:noProof/>
                        <w:webHidden/>
                        <w:sz w:val="28"/>
                        <w:szCs w:val="28"/>
                      </w:rPr>
                      <w:fldChar w:fldCharType="end"/>
                    </w:r>
                  </w:hyperlink>
                </w:p>
                <w:p w14:paraId="5F5A0415" w14:textId="33E258E9" w:rsidR="00473004" w:rsidRPr="00473004" w:rsidRDefault="009E7BE3"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5" w:history="1">
                    <w:r w:rsidR="00473004" w:rsidRPr="00473004">
                      <w:rPr>
                        <w:rStyle w:val="ac"/>
                        <w:rFonts w:ascii="Times New Roman" w:hAnsi="Times New Roman" w:cs="Times New Roman"/>
                        <w:noProof/>
                        <w:sz w:val="28"/>
                        <w:szCs w:val="28"/>
                      </w:rPr>
                      <w:t>3 Разработка рекомендаций по совершенствованию организации финансового контроля в ООО ПК «ВентКомплекс»</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_Toc134993685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53</w:t>
                    </w:r>
                    <w:r w:rsidR="00473004" w:rsidRPr="00473004">
                      <w:rPr>
                        <w:rFonts w:ascii="Times New Roman" w:hAnsi="Times New Roman" w:cs="Times New Roman"/>
                        <w:noProof/>
                        <w:webHidden/>
                        <w:sz w:val="28"/>
                        <w:szCs w:val="28"/>
                      </w:rPr>
                      <w:fldChar w:fldCharType="end"/>
                    </w:r>
                  </w:hyperlink>
                </w:p>
                <w:p w14:paraId="1B5B87B3" w14:textId="11C51848"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6" w:history="1">
                    <w:r w:rsidR="00473004" w:rsidRPr="00473004">
                      <w:rPr>
                        <w:rStyle w:val="ac"/>
                        <w:rFonts w:ascii="Times New Roman" w:hAnsi="Times New Roman" w:cs="Times New Roman"/>
                        <w:noProof/>
                        <w:sz w:val="28"/>
                        <w:szCs w:val="28"/>
                      </w:rPr>
                      <w:t>3.1 Рекомендации по улучшению финансового контроля в ООО ПК «ВентКомплекс»</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_Toc134993686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53</w:t>
                    </w:r>
                    <w:r w:rsidR="00473004" w:rsidRPr="00473004">
                      <w:rPr>
                        <w:rFonts w:ascii="Times New Roman" w:hAnsi="Times New Roman" w:cs="Times New Roman"/>
                        <w:noProof/>
                        <w:webHidden/>
                        <w:sz w:val="28"/>
                        <w:szCs w:val="28"/>
                      </w:rPr>
                      <w:fldChar w:fldCharType="end"/>
                    </w:r>
                  </w:hyperlink>
                </w:p>
                <w:p w14:paraId="2171B15A" w14:textId="5131514D" w:rsidR="00473004" w:rsidRPr="00473004" w:rsidRDefault="009E7BE3" w:rsidP="00473004">
                  <w:pPr>
                    <w:pStyle w:val="2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7" w:history="1">
                    <w:r w:rsidR="00473004" w:rsidRPr="00473004">
                      <w:rPr>
                        <w:rStyle w:val="ac"/>
                        <w:rFonts w:ascii="Times New Roman" w:hAnsi="Times New Roman" w:cs="Times New Roman"/>
                        <w:noProof/>
                        <w:sz w:val="28"/>
                        <w:szCs w:val="28"/>
                      </w:rPr>
                      <w:t>3.2 Обоснование эффективности разработанных мероприятий</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_Toc134993687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62</w:t>
                    </w:r>
                    <w:r w:rsidR="00473004" w:rsidRPr="00473004">
                      <w:rPr>
                        <w:rFonts w:ascii="Times New Roman" w:hAnsi="Times New Roman" w:cs="Times New Roman"/>
                        <w:noProof/>
                        <w:webHidden/>
                        <w:sz w:val="28"/>
                        <w:szCs w:val="28"/>
                      </w:rPr>
                      <w:fldChar w:fldCharType="end"/>
                    </w:r>
                  </w:hyperlink>
                </w:p>
                <w:p w14:paraId="21AD7C93" w14:textId="2C9546D3" w:rsidR="00473004" w:rsidRPr="00473004" w:rsidRDefault="009E7BE3"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8" w:history="1">
                    <w:r w:rsidR="00473004" w:rsidRPr="00473004">
                      <w:rPr>
                        <w:rStyle w:val="ac"/>
                        <w:rFonts w:ascii="Times New Roman" w:hAnsi="Times New Roman" w:cs="Times New Roman"/>
                        <w:noProof/>
                        <w:sz w:val="28"/>
                        <w:szCs w:val="28"/>
                      </w:rPr>
                      <w:t>Заключение</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_Toc134993688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67</w:t>
                    </w:r>
                    <w:r w:rsidR="00473004" w:rsidRPr="00473004">
                      <w:rPr>
                        <w:rFonts w:ascii="Times New Roman" w:hAnsi="Times New Roman" w:cs="Times New Roman"/>
                        <w:noProof/>
                        <w:webHidden/>
                        <w:sz w:val="28"/>
                        <w:szCs w:val="28"/>
                      </w:rPr>
                      <w:fldChar w:fldCharType="end"/>
                    </w:r>
                  </w:hyperlink>
                </w:p>
                <w:p w14:paraId="1790D3B2" w14:textId="0477BBC2" w:rsidR="00473004" w:rsidRPr="00473004" w:rsidRDefault="009E7BE3" w:rsidP="00473004">
                  <w:pPr>
                    <w:pStyle w:val="11"/>
                    <w:tabs>
                      <w:tab w:val="right" w:leader="dot" w:pos="9345"/>
                    </w:tabs>
                    <w:spacing w:line="360" w:lineRule="auto"/>
                    <w:jc w:val="both"/>
                    <w:rPr>
                      <w:rFonts w:ascii="Times New Roman" w:eastAsiaTheme="minorEastAsia" w:hAnsi="Times New Roman" w:cs="Times New Roman"/>
                      <w:noProof/>
                      <w:kern w:val="2"/>
                      <w:sz w:val="28"/>
                      <w:szCs w:val="28"/>
                      <w14:ligatures w14:val="standardContextual"/>
                    </w:rPr>
                  </w:pPr>
                  <w:hyperlink w:anchor="_Toc134993689" w:history="1">
                    <w:r w:rsidR="00473004" w:rsidRPr="00473004">
                      <w:rPr>
                        <w:rStyle w:val="ac"/>
                        <w:rFonts w:ascii="Times New Roman" w:hAnsi="Times New Roman" w:cs="Times New Roman"/>
                        <w:noProof/>
                        <w:sz w:val="28"/>
                        <w:szCs w:val="28"/>
                      </w:rPr>
                      <w:t>Список литературы</w:t>
                    </w:r>
                    <w:r w:rsidR="00473004" w:rsidRPr="00473004">
                      <w:rPr>
                        <w:rFonts w:ascii="Times New Roman" w:hAnsi="Times New Roman" w:cs="Times New Roman"/>
                        <w:noProof/>
                        <w:webHidden/>
                        <w:sz w:val="28"/>
                        <w:szCs w:val="28"/>
                      </w:rPr>
                      <w:tab/>
                    </w:r>
                    <w:r w:rsidR="00473004" w:rsidRPr="00473004">
                      <w:rPr>
                        <w:rFonts w:ascii="Times New Roman" w:hAnsi="Times New Roman" w:cs="Times New Roman"/>
                        <w:noProof/>
                        <w:webHidden/>
                        <w:sz w:val="28"/>
                        <w:szCs w:val="28"/>
                      </w:rPr>
                      <w:fldChar w:fldCharType="begin"/>
                    </w:r>
                    <w:r w:rsidR="00473004" w:rsidRPr="00473004">
                      <w:rPr>
                        <w:rFonts w:ascii="Times New Roman" w:hAnsi="Times New Roman" w:cs="Times New Roman"/>
                        <w:noProof/>
                        <w:webHidden/>
                        <w:sz w:val="28"/>
                        <w:szCs w:val="28"/>
                      </w:rPr>
                      <w:instrText xml:space="preserve"> PAGEREF _Toc134993689 \h </w:instrText>
                    </w:r>
                    <w:r w:rsidR="00473004" w:rsidRPr="00473004">
                      <w:rPr>
                        <w:rFonts w:ascii="Times New Roman" w:hAnsi="Times New Roman" w:cs="Times New Roman"/>
                        <w:noProof/>
                        <w:webHidden/>
                        <w:sz w:val="28"/>
                        <w:szCs w:val="28"/>
                      </w:rPr>
                    </w:r>
                    <w:r w:rsidR="00473004" w:rsidRPr="00473004">
                      <w:rPr>
                        <w:rFonts w:ascii="Times New Roman" w:hAnsi="Times New Roman" w:cs="Times New Roman"/>
                        <w:noProof/>
                        <w:webHidden/>
                        <w:sz w:val="28"/>
                        <w:szCs w:val="28"/>
                      </w:rPr>
                      <w:fldChar w:fldCharType="separate"/>
                    </w:r>
                    <w:r w:rsidR="00473004">
                      <w:rPr>
                        <w:rFonts w:ascii="Times New Roman" w:hAnsi="Times New Roman" w:cs="Times New Roman"/>
                        <w:noProof/>
                        <w:webHidden/>
                        <w:sz w:val="28"/>
                        <w:szCs w:val="28"/>
                      </w:rPr>
                      <w:t>69</w:t>
                    </w:r>
                    <w:r w:rsidR="00473004" w:rsidRPr="00473004">
                      <w:rPr>
                        <w:rFonts w:ascii="Times New Roman" w:hAnsi="Times New Roman" w:cs="Times New Roman"/>
                        <w:noProof/>
                        <w:webHidden/>
                        <w:sz w:val="28"/>
                        <w:szCs w:val="28"/>
                      </w:rPr>
                      <w:fldChar w:fldCharType="end"/>
                    </w:r>
                  </w:hyperlink>
                </w:p>
                <w:p w14:paraId="5251CB16" w14:textId="2A16014C" w:rsidR="002A0F22" w:rsidRPr="00F2106F" w:rsidRDefault="00473004">
                  <w:pPr>
                    <w:spacing w:after="0" w:line="360" w:lineRule="auto"/>
                    <w:jc w:val="both"/>
                  </w:pPr>
                  <w:r w:rsidRPr="00F2106F">
                    <w:rPr>
                      <w:rFonts w:ascii="Times New Roman" w:hAnsi="Times New Roman" w:cs="Times New Roman"/>
                      <w:b/>
                      <w:bCs/>
                      <w:sz w:val="28"/>
                    </w:rPr>
                    <w:fldChar w:fldCharType="end"/>
                  </w:r>
                </w:p>
              </w:sdtContent>
            </w:sdt>
          </w:sdtContent>
        </w:sdt>
      </w:sdtContent>
    </w:sdt>
    <w:p w14:paraId="26E8F265" w14:textId="77777777" w:rsidR="002A0F22" w:rsidRPr="00F2106F" w:rsidRDefault="002A0F22">
      <w:pPr>
        <w:spacing w:after="0" w:line="360" w:lineRule="auto"/>
        <w:jc w:val="both"/>
      </w:pPr>
    </w:p>
    <w:p w14:paraId="51A7D9A4"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2F555753"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7803D075"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45611961"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39178843"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033DF0F7"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7A51DFC9" w14:textId="77777777" w:rsidR="002A0F22" w:rsidRPr="00EA2412" w:rsidRDefault="00473004" w:rsidP="00EA2412">
      <w:pPr>
        <w:pStyle w:val="1"/>
      </w:pPr>
      <w:bookmarkStart w:id="0" w:name="_heading=h.gjdgxs" w:colFirst="0" w:colLast="0"/>
      <w:bookmarkStart w:id="1" w:name="_Toc134993678"/>
      <w:bookmarkEnd w:id="0"/>
      <w:r w:rsidRPr="00EA2412">
        <w:lastRenderedPageBreak/>
        <w:t>Введение</w:t>
      </w:r>
      <w:bookmarkEnd w:id="1"/>
    </w:p>
    <w:p w14:paraId="32031ABC"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3C255A51"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Актуальность темы исследования. На сегодняшний день для российских компаний наиболее актуальной задачей является повышение эффективности их деятельности. Однако, внешние санкции и другие факторы могут способствовать ужесточению конкуренции и даже привести к экономическим кризисам. Тем не менее, именно эти факторы могут стать стимулом для улучшения работы отечественных предприятий, среди прочих возможных факторов.</w:t>
      </w:r>
    </w:p>
    <w:p w14:paraId="00069BD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Для того чтобы обеспечить эффективное управление предприятием, необходимо разработать высококачественную систему управления рисками и финансового контроля. Хотя такие системы широко используются в организациях в настоящее время, но не всегда они соответствуют современным требованиям и успешно противодействуют угрозам. Например, на малых и средних предприятиях уровень зрелости систем финансового контроля зачастую остается низким, что может отрицательно повлиять на их деятельность.</w:t>
      </w:r>
    </w:p>
    <w:p w14:paraId="189616E0"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Отсутствует полноценная методическая база для осуществления финансового контроля, учитывающая особенности учетного процесса, хотя регулятор установил общие требования к организации внутреннего контроля с целью представления достоверной финансовой отчетности. Недостаточность такой базы может привести к несоблюдению требований и невозможности достижения цели внутреннего контроля.</w:t>
      </w:r>
    </w:p>
    <w:p w14:paraId="50F83B95"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Целью данной работы является разработка рекомендаций по совершенствованию организации финансового контроля в ООО ПК «ВентКомплекс».</w:t>
      </w:r>
    </w:p>
    <w:p w14:paraId="5E12B111"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 Задачи:</w:t>
      </w:r>
    </w:p>
    <w:p w14:paraId="0E1FBD0F"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изучить понятие финансового контроля;</w:t>
      </w:r>
    </w:p>
    <w:p w14:paraId="72A4A0CB"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рассмотреть методы и приемы финансового контроля;</w:t>
      </w:r>
    </w:p>
    <w:p w14:paraId="30B97C5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 определить процедуры, документирование и общие принципы построения финансового контроля в организации;</w:t>
      </w:r>
    </w:p>
    <w:p w14:paraId="56E4D5EC"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оценить  организацию  финансового контроля в ООО ПК «ВентКомплекс»;</w:t>
      </w:r>
    </w:p>
    <w:p w14:paraId="23EFAC4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разработать рекомендации по совершенствованию финансового контроля в ООО ПК «ВентКомплекс»;</w:t>
      </w:r>
    </w:p>
    <w:p w14:paraId="3CB10F10"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обосновать эффективность разработанных мероприятий.</w:t>
      </w:r>
    </w:p>
    <w:p w14:paraId="6F9BA88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Объектом исследования в работе выступает ООО ПК «ВентКомплекс».</w:t>
      </w:r>
    </w:p>
    <w:p w14:paraId="419D73C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Предметом исследования в работе является порядок организации финансового контроля.</w:t>
      </w:r>
    </w:p>
    <w:p w14:paraId="507045D4"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В настоящей работе были использованы  следующие научные труды, посвященные исследованию системы организации внутреннего контроля: Гренадерова М.В., Димитриева А.В., Доронина К.И., Керимов В.Э., Кулякина Е.Л., Марфицына, М.С., Мельник М. В., Никонова П.А., Павлюкова Е.А., Побережец В.В., Сигидов Ю. И., Тимофеева Н.В., Хуаныш Л., Чебышев И.И., Шарапов М.В., Юдинцева Л.А.  и др. </w:t>
      </w:r>
    </w:p>
    <w:p w14:paraId="7E33C55B"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За теоретическую и методологическую основу настоящей работы взяты публикации российских и иностранных специалистов, которые смогли в своих трудах раскрыть принципы  системы управления внутренним контролем, в особенности формирования системы внутреннего контроля, современные формы и методы внутреннего контроля. </w:t>
      </w:r>
    </w:p>
    <w:p w14:paraId="2327311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В работе были использованы материалы научных конференций и семинаров по изучаемой тематике, материалы периодических изданий, данные отчетности объекта исследования, а также информация официальных сайтов по вопросам управления кадрами. </w:t>
      </w:r>
    </w:p>
    <w:p w14:paraId="31940585"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Практическая значимость работы состоит в разработке рекомендаций по совершенствованию финансового контроля в ООО ПК «ВентКомплекс».</w:t>
      </w:r>
    </w:p>
    <w:p w14:paraId="16A48CF2"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 работе использовались следующие</w:t>
      </w:r>
      <w:r w:rsidRPr="00F2106F">
        <w:rPr>
          <w:rFonts w:ascii="Times New Roman" w:eastAsia="Times New Roman" w:hAnsi="Times New Roman" w:cs="Times New Roman"/>
          <w:b/>
          <w:sz w:val="28"/>
          <w:szCs w:val="28"/>
        </w:rPr>
        <w:t xml:space="preserve"> </w:t>
      </w:r>
      <w:r w:rsidRPr="00F2106F">
        <w:rPr>
          <w:rFonts w:ascii="Times New Roman" w:eastAsia="Times New Roman" w:hAnsi="Times New Roman" w:cs="Times New Roman"/>
          <w:sz w:val="28"/>
          <w:szCs w:val="28"/>
        </w:rPr>
        <w:t xml:space="preserve">общенаучные методы: метод анализа литературы, нормативно-правовой документации, анализ документов, метод обобщения, метод сравнения показателей, а также методы </w:t>
      </w:r>
      <w:r w:rsidRPr="00F2106F">
        <w:rPr>
          <w:rFonts w:ascii="Times New Roman" w:eastAsia="Times New Roman" w:hAnsi="Times New Roman" w:cs="Times New Roman"/>
          <w:sz w:val="28"/>
          <w:szCs w:val="28"/>
        </w:rPr>
        <w:lastRenderedPageBreak/>
        <w:t>экономического анализа, методы социологических исследований: метод наблюдения, анкетирования.</w:t>
      </w:r>
    </w:p>
    <w:p w14:paraId="41BFDA4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Структура работы представлена введением, тремя главами, заключением, списком использованных источников и приложениями к работе.</w:t>
      </w:r>
    </w:p>
    <w:p w14:paraId="7825E919"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616C6854" w14:textId="77777777" w:rsidR="002A0F22" w:rsidRPr="00F2106F" w:rsidRDefault="002A0F22">
      <w:pPr>
        <w:spacing w:after="0" w:line="360" w:lineRule="auto"/>
        <w:ind w:firstLine="709"/>
        <w:jc w:val="both"/>
        <w:rPr>
          <w:rFonts w:ascii="Times New Roman" w:eastAsia="Times New Roman" w:hAnsi="Times New Roman" w:cs="Times New Roman"/>
          <w:sz w:val="28"/>
          <w:szCs w:val="28"/>
        </w:rPr>
      </w:pPr>
    </w:p>
    <w:p w14:paraId="16EB4F49"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5C4D6528"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202E8DDE"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35054B6D"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272B5CE8"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4597EE9F"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70AA2865"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4ADC9457"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0B33ABF2"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58580A53"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449100D2"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09D95CFF"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72D15AE8"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64995FEE"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6B020BCB"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488B5EE2"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25C3F2EC"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694B1402"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004B8D7D"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6D7F9214" w14:textId="77777777" w:rsidR="002A0F22" w:rsidRPr="00F2106F" w:rsidRDefault="002A0F22">
      <w:pPr>
        <w:spacing w:after="0" w:line="360" w:lineRule="auto"/>
        <w:jc w:val="both"/>
        <w:rPr>
          <w:rFonts w:ascii="Times New Roman" w:eastAsia="Times New Roman" w:hAnsi="Times New Roman" w:cs="Times New Roman"/>
          <w:sz w:val="28"/>
          <w:szCs w:val="28"/>
        </w:rPr>
      </w:pPr>
    </w:p>
    <w:p w14:paraId="521406C5" w14:textId="77777777" w:rsidR="002A0F22" w:rsidRPr="00F2106F" w:rsidRDefault="00473004" w:rsidP="00EA2412">
      <w:pPr>
        <w:pStyle w:val="1"/>
      </w:pPr>
      <w:bookmarkStart w:id="2" w:name="_heading=h.30j0zll" w:colFirst="0" w:colLast="0"/>
      <w:bookmarkStart w:id="3" w:name="_Toc134993679"/>
      <w:bookmarkEnd w:id="2"/>
      <w:r w:rsidRPr="00F2106F">
        <w:lastRenderedPageBreak/>
        <w:t>1 Теоретические и методологические аспекты организации финансового контроля в организации</w:t>
      </w:r>
      <w:bookmarkEnd w:id="3"/>
    </w:p>
    <w:p w14:paraId="6554A561" w14:textId="7976E08D" w:rsidR="002A0F22" w:rsidRPr="00F2106F" w:rsidRDefault="00473004" w:rsidP="00E710C1">
      <w:pPr>
        <w:pStyle w:val="2"/>
      </w:pPr>
      <w:bookmarkStart w:id="4" w:name="_heading=h.1fob9te" w:colFirst="0" w:colLast="0"/>
      <w:bookmarkStart w:id="5" w:name="_Toc134993680"/>
      <w:bookmarkEnd w:id="4"/>
      <w:r w:rsidRPr="00F2106F">
        <w:t xml:space="preserve">1.1 </w:t>
      </w:r>
      <w:r w:rsidR="00EA2412" w:rsidRPr="00EA2412">
        <w:t>Экономическое содержание оценки эффективности финансового контроля</w:t>
      </w:r>
      <w:bookmarkEnd w:id="5"/>
    </w:p>
    <w:p w14:paraId="7B597711"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Функция контроля в управлении экономикой является неотъемлемой и необходимой, так как помогает обеспечить эффективность работы организации и достижение ее целей. Но на сегодняшний день данное понятие можно связать с определенными ограничениями и ответственностью, что вызывает у многих негатив.</w:t>
      </w:r>
    </w:p>
    <w:p w14:paraId="3239B88B"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 своих трудах В. И. Евдокимович неоднократно подчеркивал, что контроль является важной и неотъемлемой функцией управления. Он определяет ее как систему постоянного наблюдения за соответствием процесса функционирования объекта принятым управленческим решениям. Это означает, что контроль дает возможность выявить отклонения и нарушения в намеченных целях и принимать необходимые меры для их исправления. Поскольку контроль связан с наблюдением и анализом процессов, он должен проводиться не только в процессе их осуществления, но и на этапе планирования. Только в этом случае можно говорить о полном контроле за выполнением задач и достижением поставленных целей. Кроме того, контроль может быть как внешним, так и внутренним. Внешний контроль осуществляется со стороны надзорных органов, а внутренний - самими исполнителями. Он позволяет выявить недостатки в работе и своевременно принять меры по их устранению. Важно отметить, что контроль не должен рассматриваться как инструмент давления на сотрудников, а как средство повышения эффективности и результативности работы. В грамотной организации контроль может стать важной функцией управления и необходимой для развития всего предприятия. Например, организованная система контроля за производством и распределением общественного продукта обеспечивает экономическую стабильность и развитие.</w:t>
      </w:r>
    </w:p>
    <w:p w14:paraId="6B697F97"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Функция контроля является важной составляющей управления, однако </w:t>
      </w:r>
      <w:r w:rsidRPr="00F2106F">
        <w:rPr>
          <w:rFonts w:ascii="Times" w:eastAsia="Times" w:hAnsi="Times" w:cs="Times"/>
          <w:sz w:val="28"/>
          <w:szCs w:val="28"/>
        </w:rPr>
        <w:lastRenderedPageBreak/>
        <w:t>часто относится негативно. Важно помнить, что контроль должен быть современным, эффективным и простым. Его роль в управлении производством и других сферах общественной жизни не должна недооцениваться.</w:t>
      </w:r>
    </w:p>
    <w:p w14:paraId="4950AE8E"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Для разработки методологии контроля необходимо определить принципы контроля, которые будут служить правилами поведения в контрольных ситуациях. Каждый принцип контроля определяет требования к поведению контролирующей подсистемы в системе управления производством и обществом. В свою очередь, принципы контроля включают экономические и другие закономерности сферы контроля.</w:t>
      </w:r>
    </w:p>
    <w:p w14:paraId="37454A3D"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Все 11 общих принципов, на которых базируются функции контроля, были выделены В. А. Хмельницким. Среди них можно выделить такие как объективность, своевременность, массовость, непрерывность, эффективность, планирование, научность, гибкость, экономичность, полноту, общественность. При разработке методологии контроля в системе управления производством и обществом необходимо учитывать принципы, которые лежат в ее основе. Их следует учитывать при формировании и функционировании контрольной подсистемы. Для того чтобы создать эффективную систему контроля, необходимо основываться на экономических и других законах сферы контроля, принимая во внимание примеры успешных проектов и практических рекомендаций. При проектировании системы контроля нужно учитывать экономические и другие законы, которые являются основой эффективной контрольной подсистемы. Принципы, лежащие в основе методологии контроля, должны учитываться при формировании и функционировании контрольной подсистемы в системе управления производством и обществом. Это можно сделать, опираясь на опыт других компаний и использование практических рекомендаций, чтобы создать систему контроля, которая будет эффективной и уникальной.</w:t>
      </w:r>
    </w:p>
    <w:p w14:paraId="783DD907"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 ФХД организаций контроль является одним из важнейших инструментов. Для того, чтобы контроль был эффективным, необходимо придерживаться ряда принципов.</w:t>
      </w:r>
    </w:p>
    <w:p w14:paraId="77BBDDB2"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lastRenderedPageBreak/>
        <w:t>— Первым принципом является объективность, которая предполагает непредвзятый контроль, основанный на фактических данных.</w:t>
      </w:r>
    </w:p>
    <w:p w14:paraId="7D34F51D"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Второй принцип - гибкость, который требует планирования контрольных действий с учетом возможных изменений в процессе их осуществления.</w:t>
      </w:r>
    </w:p>
    <w:p w14:paraId="73AC58B0"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 Третий принцип - экономичность, подразумевает, что контроль должен проводиться с наименьшими затратами на его выполнение. </w:t>
      </w:r>
    </w:p>
    <w:p w14:paraId="35D33B38"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Четвертый принцип — представляет собой всеобъемлемость, при которой требуется распространение контроля на любую сторону ФХД.</w:t>
      </w:r>
    </w:p>
    <w:p w14:paraId="0393A0C0"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Пятый принцип — внезапность (предполагает выполнение необходимых контрольных мероприятий без согласования с объектами осуществления контроля).</w:t>
      </w:r>
    </w:p>
    <w:p w14:paraId="518A8B37"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Шестой принцип — непрерывность, который требует систематического и непрерывного контроля.</w:t>
      </w:r>
    </w:p>
    <w:p w14:paraId="4B0B8FED"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Седьмой принцип — действенность, который предполагает активное влияние контроля непосредственно на процессы финансово-хозяйственной деятельности и предотвращение различных негативных отклонений.</w:t>
      </w:r>
    </w:p>
    <w:p w14:paraId="159D53DD"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Восьмой принцип — плановость (предполагает осуществление контрольных действий в соответствии с сформированными планами).</w:t>
      </w:r>
    </w:p>
    <w:p w14:paraId="4FA6F3D1"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Девятый принцип подразумевает научность (включает в себя основание контроля на достижениях науки и на передовом опыте).</w:t>
      </w:r>
    </w:p>
    <w:p w14:paraId="52E46B0C"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Десятый принцип — гласность. Он предполагает доступность результатов контроля всем заинтересованным лицам.</w:t>
      </w:r>
    </w:p>
    <w:p w14:paraId="1FEB8833"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И, наконец, одиннадцатый принцип - массовость, который предполагает, что контроль должен быть осуществлен всеми специалистами на определенном уровне. Соблюдение всех этих принципов способствует обеспечению эффективного и надежного контроля в финансово-хозяйственной деятельности.</w:t>
      </w:r>
    </w:p>
    <w:p w14:paraId="29D4C207"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В управлении финансами, финансовый контроль является неотъемлемой частью, применяемой на каждом этапе движения денежных средств. Основная </w:t>
      </w:r>
      <w:r w:rsidRPr="00F2106F">
        <w:rPr>
          <w:rFonts w:ascii="Times" w:eastAsia="Times" w:hAnsi="Times" w:cs="Times"/>
          <w:sz w:val="28"/>
          <w:szCs w:val="28"/>
        </w:rPr>
        <w:lastRenderedPageBreak/>
        <w:t>задача финансового контроля заключается в тщательной проверке и обеспечении законности, целесообразности и результативности финансовых операций.</w:t>
      </w:r>
    </w:p>
    <w:p w14:paraId="6224548B"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 это процесс, основанный на экономических законах, которые определяют отношения между товарами и деньгами, а также устанавливают экономический режим. В своей работе финансовый отдел сотрудничает с другими подразделениями, ответственными за реализацию финансовых задач и оценку их эффективности.</w:t>
      </w:r>
    </w:p>
    <w:p w14:paraId="26CC35B5"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имеет несколько задач, но основной его функцией является контроль за финансами. Это означает, что категория финансов не только распределяется, но и контролируется. Именно контроль за финансами делает функцию финансового контроля настолько важной и значимой.</w:t>
      </w:r>
    </w:p>
    <w:p w14:paraId="03353919"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Для удовлетворения социальных потребностей общества, обеспечения законности и целесообразности финансовых операций, финансовый контроль проводится всеми органами государственной власти и местного самоуправления, а также специальными контрольными органами с участием общественных организаций, трудовых коллективов и граждан. Кроме того, примеры показывают, что эта функция контроля финансов играет важную роль в повышении уровня эффективности финансовых процессов и достижении целей развития экономики.</w:t>
      </w:r>
    </w:p>
    <w:p w14:paraId="2BDC2D7B"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Для примера финансового контроля можно привести проверку финансовых отчетов организации на соответствие законодательству и целесообразности расходов. Такой контроль направлен на обеспечение эффективного использования финансовых ресурсов и предотвращение возможных нарушений.</w:t>
      </w:r>
    </w:p>
    <w:p w14:paraId="38C98068"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Финансовый контроль является важнейшим аспектом любой финансовой деятельности, поскольку он гарантирует, что все процедуры осуществляются в соответствии с установленными стандартами. Он включает в себя различные меры, принимаемые компетентными органами и </w:t>
      </w:r>
      <w:r w:rsidRPr="00F2106F">
        <w:rPr>
          <w:rFonts w:ascii="Times" w:eastAsia="Times" w:hAnsi="Times" w:cs="Times"/>
          <w:sz w:val="28"/>
          <w:szCs w:val="28"/>
        </w:rPr>
        <w:lastRenderedPageBreak/>
        <w:t>ведомствами для обеспечения соответствия экономических и финансовых операций законодательству, надежности и целесообразности.</w:t>
      </w:r>
    </w:p>
    <w:p w14:paraId="254FF385"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Одним из примеров финансового контроля является использование аудиторских услуг для оценки финансовой деятельности предприятия или организации. Аудиторы отвечают за оценку финансовых отчетов и докладов на предмет их точности и надежности. Это помогает обеспечить соответствие финансовой деятельности законодательным и нормативным требованиям.</w:t>
      </w:r>
    </w:p>
    <w:p w14:paraId="073DF1B6"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Другим примером финансового контроля является управление бюджетом. Правительства, организации и предприятия создают бюджеты для распределения ресурсов и постановки финансовых целей. Финансовый контроль обеспечивает соблюдение этих бюджетов, а также эффективное и рациональное использование ресурсов для достижения поставленных целей.</w:t>
      </w:r>
    </w:p>
    <w:p w14:paraId="6E6E9607"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также предполагает выявление внутренних экономических резервов экономической эффективности. Это означает анализ различных процессов и процедур внутри организации или предприятия с целью выявления областей, где финансовые ресурсы могут быть сэкономлены или использованы более эффективно.</w:t>
      </w:r>
    </w:p>
    <w:p w14:paraId="237E6C40"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Кроме того, финансовый контроль играет важнейшую роль в обеспечении безопасности всех форм собственности. Сюда входят финансовые активы, физические активы и интеллектуальная собственность. Благодаря внедрению таких мер, как системы безопасности, страховые полисы и стратегии управления рисками, финансовый контроль помогает защитить эти ценные активы.</w:t>
      </w:r>
    </w:p>
    <w:p w14:paraId="440BA7B2"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 рыночных условиях финансовый контроль становится еще более важным. На финансовые службы возлагается повышенная ответственность за обеспечение полной мобилизации собственного капитала, устойчивого финансового положения предприятия, эффективного проведения операций и удовлетворительных конечных результатов работы. Это связано с тем, что конкурентоспособность и процветание предприятия во многом зависят от финансового управления и контроля.</w:t>
      </w:r>
    </w:p>
    <w:p w14:paraId="0E2D2658"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lastRenderedPageBreak/>
        <w:t>Следует отметить, что финансовый контроль необходим для обеспечения законного, эффективного и результативного ведения финансовой деятельности. Он помогает обеспечить соблюдение установленных процедур и стандартов, выявить области для улучшения и экономии затрат, а также защитить ценные активы. В современных рыночных условиях финансовый контроль имеет решающее значение для успеха и процветания любого предприятия или организации.</w:t>
      </w:r>
    </w:p>
    <w:p w14:paraId="7524A6CD"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является неотъемлемой частью системы государственного контроля, и его важность заключается в том, что он помогает поддерживать стабильность экономики и финансов, а также обеспечивает интересы государства и его граждан. В рамках финансового контроля выявляются отклонения от нормативных предписаний, касающихся экономической и финансовой политики, а также предупреждаются и устраняются негативные явления и факты, способные дестабилизировать экономику и финансы.</w:t>
      </w:r>
    </w:p>
    <w:p w14:paraId="1A200674"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охватывает все сферы хозяйственной деятельности и финансовых отношений. Например, государственные органы контролируют деятельность крупных корпораций и банков, чтобы гарантировать соблюдение законов и правил, которые обеспечивают стабильность финансовой системы. Кроме того, финансовый контроль помогает защитить интересы малых и средних предприятий от недобросовестной конкуренции.</w:t>
      </w:r>
    </w:p>
    <w:p w14:paraId="59A44CE8"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также охватывает население, вовлеченное в финансовые отношения. Например, налоговая служба проводит проверки, чтобы гарантировать, что налоги собираются законным путем. Кроме того, финансовый контроль помогает бороться с коррупцией, которая может привести к негативным последствиям для экономики и общества в целом.</w:t>
      </w:r>
    </w:p>
    <w:p w14:paraId="0F27460A"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Практически все органы государственной власти и управления, а также предприятия, независимо от формы собственности, осуществляют финансовый контроль. Например, в США Секретарь казначейства </w:t>
      </w:r>
      <w:r w:rsidRPr="00F2106F">
        <w:rPr>
          <w:rFonts w:ascii="Times" w:eastAsia="Times" w:hAnsi="Times" w:cs="Times"/>
          <w:sz w:val="28"/>
          <w:szCs w:val="28"/>
        </w:rPr>
        <w:lastRenderedPageBreak/>
        <w:t>контролирует бюджет и государственную казну, а Федеральная резервная система контролирует денежную массу и банковскую систему. В России Федеральная налоговая служба контролирует налоговые платежи, а Центральный банк Российской Федерации контролирует денежную массу и банковскую систему.</w:t>
      </w:r>
    </w:p>
    <w:p w14:paraId="70B6945E"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позволяет предотвратить негативные последствия для экономики и общества, связанные с нецелевым использованием бюджетных средств, коррупцией, нарушениями налогового законодательства и другими нарушениями финансовой дисциплины. Примером может служить ситуация, когда государственные органы не осуществляют контроль за расходованием бюджетных средств на социальные программы. Это может привести к неэффективному использованию средств, недостаточному финансированию необходимых программ, а также возможным случаям коррупции и злоупотреблений. В результате этого могут пострадать интересы граждан, особенно тех, кто нуждается в социальной поддержке.</w:t>
      </w:r>
    </w:p>
    <w:p w14:paraId="2766D6D5" w14:textId="77777777" w:rsidR="002A0F22" w:rsidRPr="00F2106F" w:rsidRDefault="00473004">
      <w:pPr>
        <w:widowControl w:val="0"/>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Финансовый контроль также важен для обеспечения устойчивости финансовой системы страны. Например, контроль за деятельностью банков может предотвратить риски финансовых кризисов, связанных с неправильным выдачей кредитов и нарушением правил финансовой дисциплины. Контроль за финансовыми потоками и операциями внутри страны и на международном уровне также важен для защиты экономических интересов государства.</w:t>
      </w:r>
    </w:p>
    <w:p w14:paraId="2F4C6672"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Финансовый контроль является ключевым элементом в гарантировании законности и эффективности действий при формировании, распределении и использовании финансовых ресурсов государства и местных органов управления. Это необходимо для обеспечения устойчивого социально-экономического развития страны и ее регионов. Хотя финансовый контроль является обязательным во всех финансово-правовых институтах, существуют специальные нормы, регулирующие его деятельность в определенных </w:t>
      </w:r>
      <w:r w:rsidRPr="00F2106F">
        <w:rPr>
          <w:rFonts w:ascii="Times" w:eastAsia="Times" w:hAnsi="Times" w:cs="Times"/>
          <w:sz w:val="28"/>
          <w:szCs w:val="28"/>
        </w:rPr>
        <w:lastRenderedPageBreak/>
        <w:t>институтах. Примерами таких институтов могут служить кредитные организации, налоговые, казначейства и другие.</w:t>
      </w:r>
    </w:p>
    <w:p w14:paraId="2102FEAE"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 рамках финансового контроля предприятий существует несколько задач, важных для обеспечения ее успешного функционирования. Среди них можно выделить следующие примеры.</w:t>
      </w:r>
    </w:p>
    <w:p w14:paraId="0AF115D5"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Первая задача - проверка достижения запланированных результатов. Для этого используются различные методы анализа финансовой деятельности, такие как бухгалтерская отчетность, расчет коэффициентов финансовой устойчивости, анализ рентабельности и другие. Это помогает оценить эффективность работы предприятия и убедиться в том, что оно достигает своих целей.</w:t>
      </w:r>
    </w:p>
    <w:p w14:paraId="5DDF3DD5"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Вторая задача - оценка состояния запасов материальных ресурсов. Для этого проводятся регулярные инвентаризации, которые позволяют узнать о наличии и состоянии запасов. Это важно для планирования производства и своевременного закупа необходимых ресурсов.</w:t>
      </w:r>
    </w:p>
    <w:p w14:paraId="5853E9B9"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Третья задача - гарантия выполнения плановых показателей доходов, расходов и прибыли. Для этого необходимо контролировать финансовые потоки и анализировать финансовые результаты предприятия. Это помогает выявлять проблемы в управлении финансами и принимать меры для их решения.</w:t>
      </w:r>
    </w:p>
    <w:p w14:paraId="263A33C7"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Четвертая задача - контроль за использованием оборотных средств в пределах, установленных финансовыми планами и сметами, с максимальной экономией и эффективностью. Для этого необходимо оптимизировать использование финансовых ресурсов и контролировать их движение в рамках предприятия.</w:t>
      </w:r>
    </w:p>
    <w:p w14:paraId="21E11D68"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Финансовый контроль – это не только отслеживание налоговых и неналоговых платежей, кредиторов, дебиторов и кредитных учреждений, но и помощь в повышении производительности труда, снижении себестоимости продукции и улучшении использования основных фондов и материальных ресурсов. Кроме того, важно следить за корректностью и состоянием </w:t>
      </w:r>
      <w:r w:rsidRPr="00F2106F">
        <w:rPr>
          <w:rFonts w:ascii="Times" w:eastAsia="Times" w:hAnsi="Times" w:cs="Times"/>
          <w:sz w:val="28"/>
          <w:szCs w:val="28"/>
        </w:rPr>
        <w:lastRenderedPageBreak/>
        <w:t>бухгалтерского и статистического учета и отчетности хозяйствующих субъектов. Финансовый контроль направлен на выявление внутрихозяйственных резервов и разработку мер по их использованию в хозяйственном обороте. Примеры таких мер могут включать внедрение новых технологий и методов производства, сокращение издержек, увеличение эффективности использования ресурсов и другие подобные действия.</w:t>
      </w:r>
    </w:p>
    <w:p w14:paraId="5431D687"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Для эффективной финансовой деятельности компаний и организаций необходимо выполнять две основные задачи финансового контроля: оценку качества работы и выявление результатов, а также устранение недостатков, воздействуя на них и сотрудников.</w:t>
      </w:r>
    </w:p>
    <w:p w14:paraId="16FFD848"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Важно отметить, что основная цель финансового контроля не ограничивается выявлением и устранением нарушений, бесхозяйственности и незаконного расходования средств, а заключается в предотвращении их возникновения. Для достижения этой цели необходимо не только устранять последствия, но и анализировать причины возникновения проблем.</w:t>
      </w:r>
    </w:p>
    <w:p w14:paraId="7018F076" w14:textId="77777777" w:rsidR="002A0F22" w:rsidRPr="00F2106F" w:rsidRDefault="00473004">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К примеру, компания может провести анализ своих финансовых отчетов, выявив недостатки в использовании бюджета на определенные проекты. Вместо того чтобы просто устранять эти недостатки, компания может принять меры, например, провести дополнительный анализ потребностей и затрат на проекты, чтобы предотвратить возможные проблемы в будущем. Для решения этой задачи необходимо создание эффективной системы контроля, которая будет включать в себя не только проверку бухгалтерской отчетности и финансовых отчетов, но и анализ финансовых операций и деятельности организаций и предприятий в целом. Например, финансовый аудит, проводимый независимыми аудиторами, может выявить потенциальные угрозы финансовой безопасности и помочь предотвратить их.</w:t>
      </w:r>
    </w:p>
    <w:p w14:paraId="366E04E6" w14:textId="044F7E13" w:rsidR="002A0F22" w:rsidRPr="00EA2412" w:rsidRDefault="00473004" w:rsidP="00EA2412">
      <w:pPr>
        <w:spacing w:after="0" w:line="360" w:lineRule="auto"/>
        <w:ind w:firstLine="709"/>
        <w:jc w:val="both"/>
        <w:rPr>
          <w:rFonts w:ascii="Times" w:eastAsia="Times" w:hAnsi="Times" w:cs="Times"/>
          <w:sz w:val="28"/>
          <w:szCs w:val="28"/>
        </w:rPr>
      </w:pPr>
      <w:r w:rsidRPr="00F2106F">
        <w:rPr>
          <w:rFonts w:ascii="Times" w:eastAsia="Times" w:hAnsi="Times" w:cs="Times"/>
          <w:sz w:val="28"/>
          <w:szCs w:val="28"/>
        </w:rPr>
        <w:t xml:space="preserve">Кроме того, финансовый контроль должен быть взаимодействующим процессом, включающим в себя сотрудничество различных участников - государственных органов, банков, предприятий и других организаций, с </w:t>
      </w:r>
      <w:r w:rsidRPr="00F2106F">
        <w:rPr>
          <w:rFonts w:ascii="Times" w:eastAsia="Times" w:hAnsi="Times" w:cs="Times"/>
          <w:sz w:val="28"/>
          <w:szCs w:val="28"/>
        </w:rPr>
        <w:lastRenderedPageBreak/>
        <w:t>целью повышения эффективности финансового управления и защиты интересов государства и общества в целом.</w:t>
      </w:r>
    </w:p>
    <w:p w14:paraId="35BEB8A8" w14:textId="77777777" w:rsidR="002A0F22" w:rsidRPr="00F2106F" w:rsidRDefault="00473004" w:rsidP="00E710C1">
      <w:pPr>
        <w:spacing w:after="0" w:line="360" w:lineRule="auto"/>
        <w:ind w:firstLine="560"/>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Чтобы более глубоко исследовать саму суть контроля и эффективно применять его в различных сферах деятельности, необходимо провести его классификацию. Классификация контроля включает разделение на различные виды, учитывая цели, принципы построения, формы организации и методы реализации. Например, можно выделить контроль за качеством продукции, контроль за процессом производства, контроль за выполнением задач и т.д. Каждый вид контроля имеет свои особенности и требует соответствующих знаний и навыков для эффективной организации и осуществления.</w:t>
      </w:r>
    </w:p>
    <w:p w14:paraId="70BEDB5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 Так, например, контроль может быть направлен на контроль за финансовой деятельностью, производственным процессом, качеством продукции, исполнением сроков, соблюдением законодательства и т.д. В зависимости от целей контроля, его методы и формы организации будут различаться. Также важно учитывать, что контроль должен быть построен на принципах обоснованности, независимости и объективности, что позволит добиться наилучших результатов и достичь поставленных целей. Правильно организованный контроль является необходимым элементом эффективного управления в любой сфере деятельности, и его классификация позволяет более глубоко изучить его сущность и принципы функционирования.</w:t>
      </w:r>
    </w:p>
    <w:p w14:paraId="64F1C8C3"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При изучении разных форм контроля видно, что обычно классификация основывается на функциональных характеристиках, то есть на том, какие функции выполняет контроль в управлении государством. В связи с этим, В.А. Хмельницкий выделяет следующие функции контроля: «государственный контроль, аудит и общественный контроль».</w:t>
      </w:r>
    </w:p>
    <w:p w14:paraId="2AAFBC2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Для того чтобы обеспечить соблюдение правил и норм организациями и предприятиями в разных сферах деятельности, государство создает различные органы государственной власти и управления. Эти органы имеют свои полномочия и считаются субъектами государственного контроля.</w:t>
      </w:r>
    </w:p>
    <w:p w14:paraId="32D2F44C"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В России примерами таких органов являются Совет Республики, Палата Представителей и Совет Министров РФ. В обязанности этих органов входит контроль за деятельностью организаций и предприятий, обеспечение соблюдения ими государственных законов и нормативных актов.</w:t>
      </w:r>
    </w:p>
    <w:p w14:paraId="61F2DB4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Помимо государственных органов, общественный контроль могут осуществлять такие организации, как профсоюзы и ревизионные комиссии. Например, жилищно-строительные кооперативы имеют свои комиссии, которые следят за тем, чтобы их деятельность осуществлялась в рамках правового поля.</w:t>
      </w:r>
    </w:p>
    <w:p w14:paraId="3CD4150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 качестве субъектов контроля также могут выступать специалисты, имеющие лицензию на осуществление аудиторской деятельности. Эти специалисты могут быть наняты либо государственными органами, либо независимыми аудиторскими фирмами для проведения аудита организаций и предприятий. Данный вид контроля обеспечивает точность и достоверность финансовой отчетности организаций и предприятий.</w:t>
      </w:r>
    </w:p>
    <w:p w14:paraId="2F388C22"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При классификации контроля по видам принято учитывать функциональный характер его деятельности. Например, внутрихозяйственный контроль направлен на наблюдение за финансовой деятельностью организаций и предприятий с целью обеспечения соблюдения ими финансовых нормативов. Ведомственный контроль, с другой стороны, сосредоточен на соблюдении конкретными отраслями или ведомствами государственных законов и нормативных актов. Вневедомственный контроль занимается деятельностью организаций и предприятий, которые не имеют прямого отношения к какой-либо конкретной отрасли или ведомству.</w:t>
      </w:r>
    </w:p>
    <w:p w14:paraId="2764CA3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 целом, целью государственного контроля является обеспечение соблюдения организациями и предприятиями правил и норм, установленных государством. Таким образом, государство может обеспечить безопасность и благополучие своих граждан, а также поддерживать стабильную и функционирующую экономику.</w:t>
      </w:r>
    </w:p>
    <w:p w14:paraId="60AEA653"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Функция внутрикорпоративного контроля не зависит от управления внутри компании. Его глубина и точность характеризуют внутрикорпоративный контроль. Внутрикорпоративный контроль предполагает проверку финансовых, бухгалтерских, юридических и других функциональных подразделений компании, каждое из которых имеет свои полномочия и компетенции. В соответствии с правилами о функциональных отделах и функциональными обязанностями специализированных отделов в компаниях и организациях осуществляется внутрикорпоративный контроль. Его главной целью является постоянный мониторинг финансово-хозяйственной деятельности, закупок, продаж и производства, а также обеспечение безопасности средств и материальных активов, а также устранение причин и условий, способствующих неправильному управлению и кражам. Для достижения этой цели применяются различные методы контроля, такие как аудит и проверки.</w:t>
      </w:r>
    </w:p>
    <w:p w14:paraId="272FB225"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Министерский контроль, в свою очередь, осуществляется высшими органами управления, такими как министерства (ведомства), ассоциации и предприятия, непосредственно подчиненные им. Органы министерского контроля руководствуются инструкциями, разработанными министерствами, ведомствами и другими высшими органами управления, на основе нормативных актов и инструктивных документов, регулирующих организацию контроля в Российской Федерации. В рамках своих функций министерский контроль направлен на обеспечение эффективности деятельности организаций и предприятий, а также на предотвращение нарушений законодательства. Для этого используются различные методы, такие как проверки и мониторинг деятельности компаний и организаций.</w:t>
      </w:r>
    </w:p>
    <w:p w14:paraId="6BD1EFCF"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Для обеспечения эффективности и точности контроля в компании, необходимо регулярно обновлять правила и процедуры внутрикорпоративного контроля и устанавливать новые меры безопасности. Примером такой меры является установление системы внутреннего контроля, </w:t>
      </w:r>
      <w:r w:rsidRPr="00F2106F">
        <w:rPr>
          <w:rFonts w:ascii="Times New Roman" w:eastAsia="Times New Roman" w:hAnsi="Times New Roman" w:cs="Times New Roman"/>
          <w:sz w:val="28"/>
          <w:szCs w:val="28"/>
        </w:rPr>
        <w:lastRenderedPageBreak/>
        <w:t>которая поможет предотвратить несанкционированный доступ к финансовым и материальным активам компании.</w:t>
      </w:r>
    </w:p>
    <w:p w14:paraId="6FE9C524"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Важнейшими задачами государственного органа администрации, отвечающего за контроль, являются следующие:</w:t>
      </w:r>
    </w:p>
    <w:p w14:paraId="763CFA7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-Координация работы структурных подразделений на отделе для обеспечения эффективности контроля;</w:t>
      </w:r>
    </w:p>
    <w:p w14:paraId="1C61F2AA"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-Одной из основных задач государственного контрольного органа является организация и проведение проверок и аудитов финансово-хозяйственной деятельности организаций, которые ему подчинены. Это позволяет выявлять возможные нарушения и недостатки в работе таких организаций. </w:t>
      </w:r>
    </w:p>
    <w:p w14:paraId="74A71D3A"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-Отдел контроля играет важную роль в работе государственного контрольного органа. В связи с этим, одной из задач этого отдела является разработка и подготовка проектов нормативно-правовых актов, которые будут регулировать деятельность контрольного отдела. Это помогает оптимизировать и улучшать работу государственного контрольного органа и повышать его эффективность.</w:t>
      </w:r>
    </w:p>
    <w:p w14:paraId="4A19201F"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-Представление предложений по внесению изменений и дополнений в существующее законодательство в области экономических отношений является одной из основных функций государственного контрольного органа на основе проведенного анализа выявленных нарушений. Таким образом, данный орган играет важную роль в улучшении экономической системы страны и создании благоприятных условий для развития бизнеса.</w:t>
      </w:r>
    </w:p>
    <w:p w14:paraId="40F22E63"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-Координация работы структурных подразделений государственного органа администрации позволяет обеспечить целостность и согласованность контрольных мероприятий. Она включает в себя распределение задач и функций, установление приоритетов, а также контроль за выполнением поручений.</w:t>
      </w:r>
    </w:p>
    <w:p w14:paraId="25EA5FB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-Организация и проведение проверок и аудитов финансово-хозяйственной деятельности являются основным инструментом контроля, </w:t>
      </w:r>
      <w:r w:rsidRPr="00F2106F">
        <w:rPr>
          <w:rFonts w:ascii="Times New Roman" w:eastAsia="Times New Roman" w:hAnsi="Times New Roman" w:cs="Times New Roman"/>
          <w:sz w:val="28"/>
          <w:szCs w:val="28"/>
        </w:rPr>
        <w:lastRenderedPageBreak/>
        <w:t>позволяющим выявить нарушения и недостатки в работе организаций. Проверки проводятся в соответствии с установленными процедурами и могут быть запланированными или незапланированными.</w:t>
      </w:r>
    </w:p>
    <w:p w14:paraId="2B678BFC"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-Подготовка проектов нормативно-правовых актов необходима для эффективного регулирования деятельности отдела контроля. Такие акты определяют порядок и методы контроля, а также права и обязанности контролирующих органов.</w:t>
      </w:r>
    </w:p>
    <w:p w14:paraId="3E72107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Анализ обнаруженных нарушений дает возможность выработать необходимые предложения по внесению корректировок и дополнений в имеющееся законодательство в контексте отношений в области экономики. Такие предложения представляются законодательным органам для принятия соответствующих мер.</w:t>
      </w:r>
    </w:p>
    <w:p w14:paraId="38EEC833"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Был создан Методический Совет по Отделу Контроля в Министерстве финансов Российской Федерации с целью улучшения работы в области контроля и аудита.</w:t>
      </w:r>
    </w:p>
    <w:p w14:paraId="3B8328F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Среди задач, решаемых Советом, можно выделить определение основных приоритетов для улучшения работы отдела контроля и аудита. Кроме того, Совет рассматривает проекты официальных документов (нормативных актов), которые регулируют работу отдела контроля, и также занимается их обсуждением.</w:t>
      </w:r>
    </w:p>
    <w:p w14:paraId="31C8514C"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Неотъемлемым аспектом деятельности Методического Совета считается исследование, обобщение, а также распространение положительного опыта в самой организации и в реализации контроля на отделе и в предприятии.</w:t>
      </w:r>
    </w:p>
    <w:p w14:paraId="6CE38CD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Наконец, одной из задач Совета является методическое обеспечение отдела контроля, что позволяет повысить эффективность контрольных мероприятий и обеспечить соответствие действующим нормативным актам. Примером позитивного опыта в организации контроля может служить использование современных информационных технологий, таких как анализ больших данных, что позволяет выявить нарушения и снизить риски коррупции.</w:t>
      </w:r>
    </w:p>
    <w:p w14:paraId="709F628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Методический Совет по Отделу Контроля действительно разрабатывает рекомендации для структурных подразделений государственного органа администрации, направленные на повышение эффективности контроля на отделе. Они также изучают опыт других организаций, чтобы улучшить работу отдела контроля, и обсуждают проекты нормативных актов, чтобы предложить свои идеи по усовершенствованию работы отдела.</w:t>
      </w:r>
    </w:p>
    <w:p w14:paraId="2D93E56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Органы общей компетенции занимаются вневедомственным контролем за работой организаций и предприятий, не подчиняющихся им непосредственно, в независимости от конкретной формы собственности и видов деятельности. В пределах собственной компетенции непосредственно каждый орган контроля выполняет контрольные действия в соответствии с функциями управления. Примером вневедомственного контроля может служить проверка деятельности частных охранных организаций государственной инспекцией, которая не подчиняется им напрямую. В таком случае инспекция должна обладать компетенцией в области контроля за деятельностью организаций данного вида.</w:t>
      </w:r>
    </w:p>
    <w:p w14:paraId="1DD587B4"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Вневедомственный контроль осуществляется в соответствии с нормативными актами и законодательством, которые регулируют процедуры и методы проведения контрольных мероприятий. Таким образом, органы контроля должны следить за соблюдением установленных правил и процедур при осуществлении вневедомственного контроля. В Российской Федерации действует специализированный орган вневедомственного контроля, который получил название Комитет государственного контроля. Комитет, который несет ответственность за множество аспектов государственной деятельности, включая следование республиканскому бюджету, расходование средств из республиканских и местных бюджетов на содержание государственных органов, а также защиту и правильное использование госимущества, также контролирует работу службы, осуществляющей контрольно-ревизионную деятельность (в госорганах). Однако его обязанности не ограничиваются этим. Кроме того, комитет осуществляет проверки юридических лиц и следит за </w:t>
      </w:r>
      <w:r w:rsidRPr="00F2106F">
        <w:rPr>
          <w:rFonts w:ascii="Times New Roman" w:eastAsia="Times New Roman" w:hAnsi="Times New Roman" w:cs="Times New Roman"/>
          <w:sz w:val="28"/>
          <w:szCs w:val="28"/>
        </w:rPr>
        <w:lastRenderedPageBreak/>
        <w:t>ФХД органов госвласти, а также за соблюдением законодательства при осуществлении валютных операций на территории РФ. Важно отметить, что комитет играет важную роль в обеспечении прозрачности и эффективности государственных действий, а также защиты прав и интересов населения.</w:t>
      </w:r>
    </w:p>
    <w:p w14:paraId="23C3B69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 РФ контроль за финансовой деятельностью лежит на плечах Главного контрольно-ревизионного управления (ГКРУ) и его подразделений. Эти органы имеют важные полномочия, включая защиту интересов государства в финансовой сфере при интеграции российской экономики в мировую экономику, а также соблюдение требований финансового законодательства. Стоит подчеркнуть, что контроль осуществляется в соответствии с законодательством РФ.</w:t>
      </w:r>
    </w:p>
    <w:p w14:paraId="2640B385"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Примером контрольных функций ГКРУ может служить проведение аудита деятельности организаций и предприятий, занимающихся финансовой деятельностью.</w:t>
      </w:r>
    </w:p>
    <w:p w14:paraId="1B33C80A"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Анализ деятельности кредитных организаций и других финансовых организаций на соблюдение установленных законодательством требований - один из примеров контрольных функций, выполняемых ГКРУ. Кроме того, орган может проверять выполнение финансовых обязательств органами государственной власти и муниципальных образований, а также оценивать эффективность использования бюджетных средств.</w:t>
      </w:r>
    </w:p>
    <w:p w14:paraId="2C8DEF7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Выполнение контрольных функций Минфинансов направлено на защиту финансовых интересов государства и общества в целом, и для этой цели Министерство использует разнообразные инструменты контроля и ревизии, включая методы анализа финансовой отчетности, проверку бухгалтерских документов, аудиторские проверки и другие методы. Необходимо отметить, что функции ГКРУ не ограничиваются только контролем за их использованием со стороны министерств и других органов государственного управления. Кроме того, ГКРУ также проводит анализ системы ведомственного контроля и обеспечивает эффективное и целевое использование средств, включая иностранную валюту. Для контроля за </w:t>
      </w:r>
      <w:r w:rsidRPr="00F2106F">
        <w:rPr>
          <w:rFonts w:ascii="Times New Roman" w:eastAsia="Times New Roman" w:hAnsi="Times New Roman" w:cs="Times New Roman"/>
          <w:sz w:val="28"/>
          <w:szCs w:val="28"/>
        </w:rPr>
        <w:lastRenderedPageBreak/>
        <w:t>выполнением этих функций существуют специализированные органы вневедомственного наблюдения.</w:t>
      </w:r>
    </w:p>
    <w:p w14:paraId="5C296FAA"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Члены профсоюзных и молодежных организаций осуществляют общественный контроль для проверки решений по социальным вопросам в трудовых коллективах, молодежной среде и месту жительства. Например, они проверяют, соблюдаются ли права работников на производстве, качество и безопасность услуг, а также обеспечиваются ли социальные гарантии для молодежи.</w:t>
      </w:r>
    </w:p>
    <w:p w14:paraId="3CADC41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Аудит предприятий является независимым контролем за их деятельностью, который проводят аудиторы-предприниматели или аудиторские фирмы. Г. М. Пупко объясняет, что аудит является проверкой не только достоверности бухгалтерского баланса и финансовой отчетности, но и законности операций, а также корректности их учета в компании. В свою очередь, аудиторская проверка бухгалтерской отчетности, контроль соблюдения законодательства о налогообложении и финансовой дисциплине в компаниях, а также оценка эффективности управления ресурсами предприятия могут быть использованы в качестве примеров такого контроля.</w:t>
      </w:r>
    </w:p>
    <w:p w14:paraId="71499A4C"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В сформировавшейся практике аудита в РФ можно выделить несколько его разновидностей, основываясь на классификационных признаках. К ним относятся субъект аудита, порядок назначения, объект, организационный признак и направление проверки.</w:t>
      </w:r>
    </w:p>
    <w:p w14:paraId="2FB148E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С целью защиты интересов своих собственников и регулирования системы в соответствии с внутренними документами, компания может ввести систему внутреннего аудита. Контрольно-ревизионные службы или специалисты функциональных отделов и управлений, подчиненные руководству, осуществляют данный вид аудита. Основной целью внутреннего аудита является контроль правильности ведения бухгалтерского учета и надежности функционирования системы внутреннего контроля.</w:t>
      </w:r>
    </w:p>
    <w:p w14:paraId="3F47748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В отличие от внутреннего аудита, внешний аудит представляет собой проверку финансовой отчетности и других документов компании. Этот вид </w:t>
      </w:r>
      <w:r w:rsidRPr="00F2106F">
        <w:rPr>
          <w:rFonts w:ascii="Times New Roman" w:eastAsia="Times New Roman" w:hAnsi="Times New Roman" w:cs="Times New Roman"/>
          <w:sz w:val="28"/>
          <w:szCs w:val="28"/>
        </w:rPr>
        <w:lastRenderedPageBreak/>
        <w:t>аудита проводят независимые аудиторы или аудиторские организации, которые имеют соответствующую лицензию на проведение аудиторской деятельности и работают на основании гражданско-правовых договоров. Независимость аудиторов от вмешательства органов государственного управления, предприятий-заказчиков и других лиц в их профессиональную деятельность является ключевой особенностью внешнего аудита при осуществлении процедуры проверки.</w:t>
      </w:r>
    </w:p>
    <w:p w14:paraId="334F37DD"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Аудит может быть обязательным или инициативным в зависимости от порядка его проведения. Его направление может быть направлено на проверку объекта банка, страхования или общего характера, и может проводиться в первоначальном или согласованном порядке. Аудит может иметь различные направления, такие как проверка финансовой отчетности, специальный аудит или аудит на соответствие требованиям.</w:t>
      </w:r>
    </w:p>
    <w:p w14:paraId="011EEFAF"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Для оценки финансового положения компании и достоверности информации, представленной в отчетности, может быть проведен внешний аудит. Например, такой аудит может быть проведен для проверки финансовой отчетности компании. Внутренний аудит, с другой стороны, может быть направлен на контроль за эффективностью.</w:t>
      </w:r>
    </w:p>
    <w:p w14:paraId="1ADDAA40"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Законодательство определяет процедуру внешнего аудита, который может быть проведен как по желанию субъекта предпринимательской деятельности, так и по требованию их учредителей. Например, компания может запросить проведение инициативного аудита, чтобы получить дополнительную информацию о своей финансовой деятельности и принять меры по ее улучшению.</w:t>
      </w:r>
    </w:p>
    <w:p w14:paraId="44D90A0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С другой стороны, обязательный аудит - это проверка организации, которая обязательна для проведения в соответствии с законом. Например, если компания занимается определенной деятельностью или достигла определенного размера, то ей может потребоваться проведение обязательного аудита. Это необходимо для обеспечения прозрачности финансовых операций </w:t>
      </w:r>
      <w:r w:rsidRPr="00F2106F">
        <w:rPr>
          <w:rFonts w:ascii="Times New Roman" w:eastAsia="Times New Roman" w:hAnsi="Times New Roman" w:cs="Times New Roman"/>
          <w:sz w:val="28"/>
          <w:szCs w:val="28"/>
        </w:rPr>
        <w:lastRenderedPageBreak/>
        <w:t>компании и защиты интересов ее учредителей и сторонних заинтересованных лиц.</w:t>
      </w:r>
    </w:p>
    <w:p w14:paraId="55629D66"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Существует несколько видов аудита: инициативный и обязательный, общий, банковский и страховой. Общий аудит должен проходить на всех предприятиях, занимающихся предпринимательской деятельностью, кроме банков и страховых организаций. В свою очередь, аудит в банковских и страховых учреждениях называется соответственно банковским и страховым аудитом. Например, банковский аудит включает в себя проверку соблюдения банком правил, установленных регулятором, а также оценку финансовой устойчивости и качества активов. А страховой аудит оценивает финансовую устойчивость страховой компании и ее способность выполнять обязательства перед клиентами.</w:t>
      </w:r>
    </w:p>
    <w:p w14:paraId="433D34F6"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Аудит – это процесс проверки деятельности предприятия, который может быть выполнен как первоначально, так и согласованно. Первоначальный аудит проводится впервые аудитором или аудиторской фирмой для данного субъекта предпринимательской деятельности. Он помогает аудитору получить полное представление о финансовом состоянии компании и ее бизнес-процессах. Согласованный аудит, с другой стороны, проводится аудитором или аудиторской фирмой повторно или регулярно у одного и того же субъекта предпринимательской деятельности. Он нужен для того, чтобы убедиться в том, что предприятие исправило ранее выявленные недостатки и соответствует всем требованиям.</w:t>
      </w:r>
    </w:p>
    <w:p w14:paraId="1E25923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Аудит может быть классифицирован в соответствии с направлением проверки. Например, аудит финансовой отчетности используется для оценки достоверности финансовых отчетов предприятия. Специальный аудит проводится в случаях, когда необходима проверка конкретных аспектов деятельности компании, например, налоговых платежей или системы безопасности. Аудит на соответствие всем установленным требованиям выполняется для того, чтобы убедиться, что предприятие соответствует всем </w:t>
      </w:r>
      <w:r w:rsidRPr="00F2106F">
        <w:rPr>
          <w:rFonts w:ascii="Times New Roman" w:eastAsia="Times New Roman" w:hAnsi="Times New Roman" w:cs="Times New Roman"/>
          <w:sz w:val="28"/>
          <w:szCs w:val="28"/>
        </w:rPr>
        <w:lastRenderedPageBreak/>
        <w:t>законодательным и регуляторным требованиям, установленным для его отрасли.</w:t>
      </w:r>
    </w:p>
    <w:p w14:paraId="22672172"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После выполненного аудита финансовой отчетности эксперты оценивают, отвечают ли действия субъекта предпринимательской деятельности установленным запросам законодательства и официальных документов (нормативных актов), связанных с бухучетом и отчетностью. Они составляют аудиторское заключение специального образца на основании этих оценок.</w:t>
      </w:r>
    </w:p>
    <w:p w14:paraId="697AE79B"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Для изучения конкретных вопросов деятельности экономического субъекта, а также для соблюдения определенных процедур, правил и норм проводится специальный аудит. В ходе этого аудита проверяются соответствие хозяйственных процессов и финансовых операций установленным актам законодательства и инструктивным материалам, а также соблюдение процедур и правил, которые предписаны должностными лицами.</w:t>
      </w:r>
    </w:p>
    <w:p w14:paraId="2B14134E"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Например, проводится проверка налоговой отчетности и учета расходов на офисное оборудование. После проведения такого аудита эксперты могут вынести заключение о соответствии или несоответствии проверяемой деятельности требованиям законодательства.</w:t>
      </w:r>
    </w:p>
    <w:p w14:paraId="1AAD9391" w14:textId="1002F227" w:rsidR="00EA2412" w:rsidRDefault="00473004" w:rsidP="00EA2412">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Отличия между аудитом и ревизией заключаются в следующем (табл. 1)</w:t>
      </w:r>
      <w:r w:rsidR="00EA2412">
        <w:rPr>
          <w:rFonts w:ascii="Times New Roman" w:eastAsia="Times New Roman" w:hAnsi="Times New Roman" w:cs="Times New Roman"/>
          <w:sz w:val="28"/>
          <w:szCs w:val="28"/>
        </w:rPr>
        <w:t>.</w:t>
      </w:r>
    </w:p>
    <w:p w14:paraId="58692DE3" w14:textId="3D024212" w:rsidR="002A0F22" w:rsidRPr="00F2106F" w:rsidRDefault="00473004" w:rsidP="00EA2412">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Таблица 1 — </w:t>
      </w:r>
      <w:r w:rsidRPr="002E02B9">
        <w:rPr>
          <w:rFonts w:ascii="Times New Roman" w:eastAsia="Times New Roman" w:hAnsi="Times New Roman" w:cs="Times New Roman"/>
          <w:sz w:val="28"/>
          <w:szCs w:val="28"/>
          <w:lang w:eastAsia="zh-CN"/>
        </w:rPr>
        <w:t>Отличия между аудитом и ревизией</w:t>
      </w:r>
    </w:p>
    <w:tbl>
      <w:tblPr>
        <w:tblW w:w="9480" w:type="dxa"/>
        <w:tblCellSpacing w:w="15" w:type="dxa"/>
        <w:tblInd w:w="10" w:type="dxa"/>
        <w:tblBorders>
          <w:top w:val="single" w:sz="2" w:space="0" w:color="D9D9E3"/>
          <w:left w:val="single" w:sz="2" w:space="0" w:color="D9D9E3"/>
          <w:bottom w:val="single" w:sz="2" w:space="0" w:color="D9D9E3"/>
          <w:right w:val="single" w:sz="2" w:space="0" w:color="D9D9E3"/>
        </w:tblBorders>
        <w:tblLayout w:type="fixed"/>
        <w:tblCellMar>
          <w:top w:w="15" w:type="dxa"/>
          <w:left w:w="15" w:type="dxa"/>
          <w:bottom w:w="15" w:type="dxa"/>
          <w:right w:w="15" w:type="dxa"/>
        </w:tblCellMar>
        <w:tblLook w:val="04A0" w:firstRow="1" w:lastRow="0" w:firstColumn="1" w:lastColumn="0" w:noHBand="0" w:noVBand="1"/>
      </w:tblPr>
      <w:tblGrid>
        <w:gridCol w:w="2790"/>
        <w:gridCol w:w="2775"/>
        <w:gridCol w:w="3915"/>
      </w:tblGrid>
      <w:tr w:rsidR="002A0F22" w:rsidRPr="00EA2412" w14:paraId="16C989D7" w14:textId="77777777" w:rsidTr="00EA2412">
        <w:trPr>
          <w:tblHeader/>
          <w:tblCellSpacing w:w="15" w:type="dxa"/>
        </w:trPr>
        <w:tc>
          <w:tcPr>
            <w:tcW w:w="2745" w:type="dxa"/>
            <w:tcBorders>
              <w:top w:val="single" w:sz="6" w:space="0" w:color="D9D9E3"/>
              <w:left w:val="single" w:sz="6" w:space="0" w:color="D9D9E3"/>
              <w:bottom w:val="single" w:sz="6" w:space="0" w:color="D9D9E3"/>
              <w:right w:val="single" w:sz="2" w:space="0" w:color="D9D9E3"/>
            </w:tcBorders>
            <w:shd w:val="clear" w:color="auto" w:fill="auto"/>
            <w:vAlign w:val="bottom"/>
          </w:tcPr>
          <w:p w14:paraId="561234FB" w14:textId="77777777" w:rsidR="002A0F22" w:rsidRPr="00EA2412" w:rsidRDefault="00473004" w:rsidP="00EA2412">
            <w:pPr>
              <w:spacing w:after="0" w:line="240" w:lineRule="auto"/>
              <w:ind w:firstLine="709"/>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Характеристика</w:t>
            </w:r>
          </w:p>
        </w:tc>
        <w:tc>
          <w:tcPr>
            <w:tcW w:w="2745" w:type="dxa"/>
            <w:tcBorders>
              <w:top w:val="single" w:sz="6" w:space="0" w:color="D9D9E3"/>
              <w:left w:val="single" w:sz="6" w:space="0" w:color="D9D9E3"/>
              <w:bottom w:val="single" w:sz="6" w:space="0" w:color="D9D9E3"/>
              <w:right w:val="single" w:sz="2" w:space="0" w:color="D9D9E3"/>
            </w:tcBorders>
            <w:shd w:val="clear" w:color="auto" w:fill="auto"/>
            <w:vAlign w:val="bottom"/>
          </w:tcPr>
          <w:p w14:paraId="13876105" w14:textId="77777777" w:rsidR="002A0F22" w:rsidRPr="00EA2412" w:rsidRDefault="00473004" w:rsidP="00EA2412">
            <w:pPr>
              <w:spacing w:after="0" w:line="240" w:lineRule="auto"/>
              <w:ind w:firstLine="709"/>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Аудит</w:t>
            </w:r>
          </w:p>
        </w:tc>
        <w:tc>
          <w:tcPr>
            <w:tcW w:w="3870" w:type="dxa"/>
            <w:tcBorders>
              <w:top w:val="single" w:sz="6" w:space="0" w:color="D9D9E3"/>
              <w:left w:val="single" w:sz="6" w:space="0" w:color="D9D9E3"/>
              <w:bottom w:val="single" w:sz="6" w:space="0" w:color="D9D9E3"/>
              <w:right w:val="single" w:sz="6" w:space="0" w:color="D9D9E3"/>
            </w:tcBorders>
            <w:shd w:val="clear" w:color="auto" w:fill="auto"/>
            <w:vAlign w:val="bottom"/>
          </w:tcPr>
          <w:p w14:paraId="4BA1BC81" w14:textId="77777777" w:rsidR="002A0F22" w:rsidRPr="00EA2412" w:rsidRDefault="00473004" w:rsidP="00EA2412">
            <w:pPr>
              <w:spacing w:after="0" w:line="240" w:lineRule="auto"/>
              <w:ind w:firstLine="709"/>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Ревизия</w:t>
            </w:r>
          </w:p>
        </w:tc>
      </w:tr>
      <w:tr w:rsidR="002A0F22" w:rsidRPr="00EA2412" w14:paraId="1699D831" w14:textId="77777777" w:rsidTr="00EA2412">
        <w:tblPrEx>
          <w:tblBorders>
            <w:bottom w:val="single" w:sz="6" w:space="0" w:color="auto"/>
          </w:tblBorders>
        </w:tblPrEx>
        <w:trPr>
          <w:trHeight w:val="33"/>
          <w:tblCellSpacing w:w="15" w:type="dxa"/>
        </w:trPr>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4CB9C2F0"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Цель проведения</w:t>
            </w:r>
          </w:p>
        </w:tc>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0D78561F"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Оценка достоверности отчетности, консультации клиентов</w:t>
            </w:r>
          </w:p>
        </w:tc>
        <w:tc>
          <w:tcPr>
            <w:tcW w:w="3870" w:type="dxa"/>
            <w:tcBorders>
              <w:top w:val="single" w:sz="2" w:space="0" w:color="D9D9E3"/>
              <w:left w:val="single" w:sz="6" w:space="0" w:color="D9D9E3"/>
              <w:bottom w:val="single" w:sz="6" w:space="0" w:color="D9D9E3"/>
              <w:right w:val="single" w:sz="6" w:space="0" w:color="D9D9E3"/>
            </w:tcBorders>
            <w:shd w:val="clear" w:color="auto" w:fill="auto"/>
          </w:tcPr>
          <w:p w14:paraId="5C8C8A13"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Выявление нарушений и злоупотреблений, наказание виновных, возмещение ущерба</w:t>
            </w:r>
          </w:p>
        </w:tc>
      </w:tr>
      <w:tr w:rsidR="002A0F22" w:rsidRPr="00EA2412" w14:paraId="702A22C9" w14:textId="77777777" w:rsidTr="00EA2412">
        <w:tblPrEx>
          <w:tblBorders>
            <w:bottom w:val="single" w:sz="6" w:space="0" w:color="auto"/>
          </w:tblBorders>
        </w:tblPrEx>
        <w:trPr>
          <w:tblCellSpacing w:w="15" w:type="dxa"/>
        </w:trPr>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270788C0"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Характер деятельности</w:t>
            </w:r>
          </w:p>
        </w:tc>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6715E306"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Предпринимательская, коммерческая</w:t>
            </w:r>
          </w:p>
        </w:tc>
        <w:tc>
          <w:tcPr>
            <w:tcW w:w="3870" w:type="dxa"/>
            <w:tcBorders>
              <w:top w:val="single" w:sz="2" w:space="0" w:color="D9D9E3"/>
              <w:left w:val="single" w:sz="6" w:space="0" w:color="D9D9E3"/>
              <w:bottom w:val="single" w:sz="6" w:space="0" w:color="D9D9E3"/>
              <w:right w:val="single" w:sz="6" w:space="0" w:color="D9D9E3"/>
            </w:tcBorders>
            <w:shd w:val="clear" w:color="auto" w:fill="auto"/>
          </w:tcPr>
          <w:p w14:paraId="4DB33CA3"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Исполнительная, выполняется по приказам и инструкциям</w:t>
            </w:r>
          </w:p>
        </w:tc>
      </w:tr>
      <w:tr w:rsidR="002A0F22" w:rsidRPr="00EA2412" w14:paraId="49092A9E" w14:textId="77777777" w:rsidTr="00EA2412">
        <w:tblPrEx>
          <w:tblBorders>
            <w:bottom w:val="single" w:sz="6" w:space="0" w:color="auto"/>
          </w:tblBorders>
        </w:tblPrEx>
        <w:trPr>
          <w:tblCellSpacing w:w="15" w:type="dxa"/>
        </w:trPr>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1B85769A"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Правовое регулирование</w:t>
            </w:r>
          </w:p>
        </w:tc>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6A23B5E7"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Регулируется гражданским правом, заключается в хозяйственных договорах</w:t>
            </w:r>
          </w:p>
        </w:tc>
        <w:tc>
          <w:tcPr>
            <w:tcW w:w="3870" w:type="dxa"/>
            <w:tcBorders>
              <w:top w:val="single" w:sz="2" w:space="0" w:color="D9D9E3"/>
              <w:left w:val="single" w:sz="6" w:space="0" w:color="D9D9E3"/>
              <w:bottom w:val="single" w:sz="6" w:space="0" w:color="D9D9E3"/>
              <w:right w:val="single" w:sz="6" w:space="0" w:color="D9D9E3"/>
            </w:tcBorders>
            <w:shd w:val="clear" w:color="auto" w:fill="auto"/>
          </w:tcPr>
          <w:p w14:paraId="77065574"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Регулируется административным правом, проводится вышестоящими органами</w:t>
            </w:r>
          </w:p>
        </w:tc>
      </w:tr>
      <w:tr w:rsidR="002A0F22" w:rsidRPr="00EA2412" w14:paraId="49F361FA" w14:textId="77777777" w:rsidTr="00EA2412">
        <w:tblPrEx>
          <w:tblBorders>
            <w:bottom w:val="single" w:sz="2" w:space="0" w:color="auto"/>
          </w:tblBorders>
        </w:tblPrEx>
        <w:trPr>
          <w:tblCellSpacing w:w="15" w:type="dxa"/>
        </w:trPr>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7FB4C364"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val="en-US" w:eastAsia="zh-CN"/>
              </w:rPr>
              <w:t>Управленческие связи</w:t>
            </w:r>
          </w:p>
        </w:tc>
        <w:tc>
          <w:tcPr>
            <w:tcW w:w="2745" w:type="dxa"/>
            <w:tcBorders>
              <w:top w:val="single" w:sz="2" w:space="0" w:color="D9D9E3"/>
              <w:left w:val="single" w:sz="6" w:space="0" w:color="D9D9E3"/>
              <w:bottom w:val="single" w:sz="6" w:space="0" w:color="D9D9E3"/>
              <w:right w:val="single" w:sz="2" w:space="0" w:color="D9D9E3"/>
            </w:tcBorders>
            <w:shd w:val="clear" w:color="auto" w:fill="auto"/>
          </w:tcPr>
          <w:p w14:paraId="54B8C4EB"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Горизонтальные, основанные на равноправии и взаимном сотрудничестве</w:t>
            </w:r>
          </w:p>
        </w:tc>
        <w:tc>
          <w:tcPr>
            <w:tcW w:w="3870" w:type="dxa"/>
            <w:tcBorders>
              <w:top w:val="single" w:sz="2" w:space="0" w:color="D9D9E3"/>
              <w:left w:val="single" w:sz="6" w:space="0" w:color="D9D9E3"/>
              <w:bottom w:val="single" w:sz="6" w:space="0" w:color="D9D9E3"/>
              <w:right w:val="single" w:sz="6" w:space="0" w:color="D9D9E3"/>
            </w:tcBorders>
            <w:shd w:val="clear" w:color="auto" w:fill="auto"/>
          </w:tcPr>
          <w:p w14:paraId="4F67534C" w14:textId="77777777" w:rsidR="002A0F22" w:rsidRPr="00EA2412" w:rsidRDefault="00473004" w:rsidP="00EA2412">
            <w:pPr>
              <w:spacing w:after="0" w:line="240" w:lineRule="auto"/>
              <w:jc w:val="both"/>
              <w:rPr>
                <w:rFonts w:ascii="Times New Roman" w:eastAsia="Times New Roman" w:hAnsi="Times New Roman" w:cs="Times New Roman"/>
                <w:sz w:val="24"/>
                <w:szCs w:val="24"/>
              </w:rPr>
            </w:pPr>
            <w:r w:rsidRPr="00EA2412">
              <w:rPr>
                <w:rFonts w:ascii="Times New Roman" w:eastAsia="Times New Roman" w:hAnsi="Times New Roman" w:cs="Times New Roman"/>
                <w:sz w:val="24"/>
                <w:szCs w:val="24"/>
                <w:lang w:eastAsia="zh-CN"/>
              </w:rPr>
              <w:t>Вертикальные, с отчетностью перед вышестоящими органами</w:t>
            </w:r>
          </w:p>
        </w:tc>
      </w:tr>
    </w:tbl>
    <w:p w14:paraId="190285B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lastRenderedPageBreak/>
        <w:t>Примером различий между аудитом и ревизией может быть то, что в процессе аудита аудиторская фирма не только оценивает правильность ведения учета, но и может предоставлять советы по оптимизации финансовых процессов, тогда как при выполнении ревизии необходимо учитывать вертикальные связи и составлять отчет перед вышестоящим органом об исполнении. Важно помнить, что ревизия является процессом, который требует тщательного и глубокого анализа. Для достижения наилучших результатов, необходимо применять различные методы и подходы, которые позволяют выявить возможные нарушения и риски. Например, анализ бухгалтерской отчетности, инвентаризация, оценка собственности, а также интервьюирование сотрудников.</w:t>
      </w:r>
    </w:p>
    <w:p w14:paraId="10D0ABC7"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Расходы по ревизии возмещаются вышестоящей организацией, в то время как клиент оплачивает услуги аудита. Кроме того, важно понимать, что ревизия и аудит являются двумя разными процессами. Ревизия нацелена на проверку исполнения задач, которые были назначены клиенту, в то время как аудит направлен на оценку финансового состояния клиента и его потенциала.</w:t>
      </w:r>
    </w:p>
    <w:p w14:paraId="305AB328"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Аудит и ревизия представляют собой важные инструменты в современной экономике, позволяющие оценить финансовое состояние компаний и повысить их управляемость. Аудит является процессом проверки и анализа финансовой отчетности компании независимым аудитором с целью выявления ошибок и несоответствий установленным стандартам и правилам бухгалтерского учета. Это позволяет обеспечить достоверность и объективность финансовой отчетности, что в свою очередь может повысить доверие инвесторов и увеличить возможности компании для привлечения инвестиций. С другой стороны, ревизия направлена на защиту активов компании и предотвращение злоупотреблений. В рамках ревизии проверяется соответствие документов и процедур установленным стандартам и правилам, что помогает выявить потенциальные угрозы для компании и принять меры по их предотвращению. Ревизоры имеют знания и опыт в проведении ревизии, а </w:t>
      </w:r>
      <w:r w:rsidRPr="00F2106F">
        <w:rPr>
          <w:rFonts w:ascii="Times New Roman" w:eastAsia="Times New Roman" w:hAnsi="Times New Roman" w:cs="Times New Roman"/>
          <w:sz w:val="28"/>
          <w:szCs w:val="28"/>
        </w:rPr>
        <w:lastRenderedPageBreak/>
        <w:t>также умеют анализировать и интерпретировать финансовую информацию, что позволяет им эффективно выполнить свою работу.</w:t>
      </w:r>
    </w:p>
    <w:p w14:paraId="2297D269"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После проведения аудита или ревизии клиент получает ценную информацию о своем финансовом положении, которая может быть использована для принятия решений по управлению компанией. Эта информация может помочь выявить финансовые резервы, которые могут быть использованы для улучшения финансовой отчетности и управления компанией, а также выявить недостатки в системе внутреннего контроля, что в свою очередь поможет предотвратить мошенничество и ошибки в будущей финансовой отчетности. Проведение аудита и ревизии является важным шагом для повышения прозрачности и доверия к финансовой отчетности компании. Клиент получает ценную информацию, которая помогает ему разработать эффективную стратегию развития компании и принимать обоснованные решения по управлению своим бизнесом.</w:t>
      </w:r>
    </w:p>
    <w:p w14:paraId="356FC78F"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2E02B9">
        <w:rPr>
          <w:rFonts w:ascii="Times New Roman" w:eastAsia="Times New Roman" w:hAnsi="Times New Roman" w:cs="Times New Roman"/>
          <w:sz w:val="28"/>
          <w:szCs w:val="28"/>
          <w:lang w:eastAsia="zh-CN"/>
        </w:rPr>
        <w:t>При проведении проверки важно составить акт, сделать выводы, наложить штрафы, создать рекомендации и передать информацию в руководящие органы. Чтобы контролировать работу организации и обнаружить возможные нарушения, необходимо обязательно предоставить материалы проверки вышестоящим органам. Например, можно передать отчет о проверке в налоговую инспекцию или другой контролирующий орган. Также важно обеспечить своевременное исправление выявленных нарушений, чтобы предотвратить возможные последствия. В конце концов, проведение проверки является необходимым инструментом для обеспечения эффективной работы организации и соблюдения законодательства.</w:t>
      </w:r>
    </w:p>
    <w:p w14:paraId="1C478262" w14:textId="77777777" w:rsidR="002A0F22" w:rsidRPr="00F2106F" w:rsidRDefault="00473004">
      <w:pPr>
        <w:spacing w:after="0" w:line="360" w:lineRule="auto"/>
        <w:ind w:firstLine="709"/>
        <w:jc w:val="both"/>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 xml:space="preserve">Более того, несмотря на различия между ревизией и аудитом, существует множество сходств между ними. Ведь в процессе своей работы аудиторы и ревизоры применяют одни и те же методы и приемы контроля, что способствует достижению максимальной эффективности и точности в работе. Примером такого сходства может служить использование проверочных </w:t>
      </w:r>
      <w:r w:rsidRPr="00F2106F">
        <w:rPr>
          <w:rFonts w:ascii="Times New Roman" w:eastAsia="Times New Roman" w:hAnsi="Times New Roman" w:cs="Times New Roman"/>
          <w:sz w:val="28"/>
          <w:szCs w:val="28"/>
        </w:rPr>
        <w:lastRenderedPageBreak/>
        <w:t>листов и анализ финансовой отчетности. Однако, несмотря на это, аудит и ревизия остаются разными по своей сути и целям.</w:t>
      </w:r>
    </w:p>
    <w:p w14:paraId="20B1E40A" w14:textId="77777777" w:rsidR="00EA2412" w:rsidRDefault="00473004" w:rsidP="00EA2412">
      <w:pPr>
        <w:spacing w:after="0" w:line="360" w:lineRule="auto"/>
        <w:ind w:firstLine="709"/>
        <w:jc w:val="both"/>
        <w:rPr>
          <w:rFonts w:ascii="Times New Roman" w:eastAsia="Times New Roman" w:hAnsi="Times New Roman" w:cs="Times New Roman"/>
          <w:sz w:val="28"/>
          <w:szCs w:val="28"/>
          <w:lang w:eastAsia="zh-CN"/>
        </w:rPr>
      </w:pPr>
      <w:r w:rsidRPr="002E02B9">
        <w:rPr>
          <w:rFonts w:ascii="Times New Roman" w:eastAsia="Times New Roman" w:hAnsi="Times New Roman" w:cs="Times New Roman"/>
          <w:sz w:val="28"/>
          <w:szCs w:val="28"/>
          <w:lang w:eastAsia="zh-CN"/>
        </w:rPr>
        <w:t xml:space="preserve">Исследование </w:t>
      </w:r>
      <w:r w:rsidRPr="00F2106F">
        <w:rPr>
          <w:rFonts w:ascii="Times New Roman" w:eastAsia="Times New Roman" w:hAnsi="Times New Roman" w:cs="Times New Roman"/>
          <w:sz w:val="28"/>
          <w:szCs w:val="28"/>
          <w:lang w:val="en-US" w:eastAsia="zh-CN"/>
        </w:rPr>
        <w:t>E</w:t>
      </w:r>
      <w:r w:rsidRPr="002E02B9">
        <w:rPr>
          <w:rFonts w:ascii="Times New Roman" w:eastAsia="Times New Roman" w:hAnsi="Times New Roman" w:cs="Times New Roman"/>
          <w:sz w:val="28"/>
          <w:szCs w:val="28"/>
          <w:lang w:eastAsia="zh-CN"/>
        </w:rPr>
        <w:t xml:space="preserve">. Попова и Г. М. Пупко показывает, что контроль в бизнесе можно классифицировать на три типа, в зависимости от времени его осуществления: </w:t>
      </w:r>
      <w:r w:rsidRPr="00F2106F">
        <w:rPr>
          <w:rFonts w:ascii="Times New Roman" w:eastAsia="Times New Roman" w:hAnsi="Times New Roman" w:cs="Times New Roman"/>
          <w:sz w:val="28"/>
          <w:szCs w:val="28"/>
          <w:lang w:eastAsia="zh-CN"/>
        </w:rPr>
        <w:t>предварительный</w:t>
      </w:r>
      <w:r w:rsidRPr="002E02B9">
        <w:rPr>
          <w:rFonts w:ascii="Times New Roman" w:eastAsia="Times New Roman" w:hAnsi="Times New Roman" w:cs="Times New Roman"/>
          <w:sz w:val="28"/>
          <w:szCs w:val="28"/>
          <w:lang w:eastAsia="zh-CN"/>
        </w:rPr>
        <w:t xml:space="preserve">, текущий и </w:t>
      </w:r>
      <w:r w:rsidRPr="00F2106F">
        <w:rPr>
          <w:rFonts w:ascii="Times New Roman" w:eastAsia="Times New Roman" w:hAnsi="Times New Roman" w:cs="Times New Roman"/>
          <w:sz w:val="28"/>
          <w:szCs w:val="28"/>
          <w:lang w:eastAsia="zh-CN"/>
        </w:rPr>
        <w:t xml:space="preserve">последующий </w:t>
      </w:r>
      <w:r w:rsidRPr="002E02B9">
        <w:rPr>
          <w:rFonts w:ascii="Times New Roman" w:eastAsia="Times New Roman" w:hAnsi="Times New Roman" w:cs="Times New Roman"/>
          <w:sz w:val="28"/>
          <w:szCs w:val="28"/>
          <w:lang w:eastAsia="zh-CN"/>
        </w:rPr>
        <w:t>контроль.</w:t>
      </w:r>
      <w:r w:rsidRPr="00F2106F">
        <w:rPr>
          <w:rFonts w:ascii="Times New Roman" w:eastAsia="Times New Roman" w:hAnsi="Times New Roman" w:cs="Times New Roman"/>
          <w:sz w:val="28"/>
          <w:szCs w:val="28"/>
          <w:lang w:eastAsia="zh-CN"/>
        </w:rPr>
        <w:t xml:space="preserve"> Таблица 2 иллюстрирует три типа: </w:t>
      </w:r>
      <w:r w:rsidRPr="002E02B9">
        <w:rPr>
          <w:rFonts w:ascii="Times New Roman" w:eastAsia="Times New Roman" w:hAnsi="Times New Roman" w:cs="Times New Roman"/>
          <w:sz w:val="28"/>
          <w:szCs w:val="28"/>
          <w:lang w:eastAsia="zh-CN"/>
        </w:rPr>
        <w:t>подготовительный, текущий и обратный контроль.</w:t>
      </w:r>
    </w:p>
    <w:p w14:paraId="70764D49" w14:textId="63861C16" w:rsidR="002A0F22" w:rsidRPr="00F2106F" w:rsidRDefault="00473004" w:rsidP="00EA2412">
      <w:pPr>
        <w:spacing w:after="0" w:line="360" w:lineRule="auto"/>
        <w:ind w:firstLine="709"/>
        <w:jc w:val="both"/>
        <w:rPr>
          <w:rFonts w:ascii="Times New Roman" w:eastAsia="Times New Roman" w:hAnsi="Times New Roman" w:cs="Times New Roman"/>
          <w:sz w:val="28"/>
          <w:szCs w:val="28"/>
          <w:lang w:eastAsia="zh-CN"/>
        </w:rPr>
      </w:pPr>
      <w:r w:rsidRPr="00F2106F">
        <w:rPr>
          <w:rFonts w:ascii="Times New Roman" w:eastAsia="Times New Roman" w:hAnsi="Times New Roman" w:cs="Times New Roman"/>
          <w:sz w:val="28"/>
          <w:szCs w:val="28"/>
          <w:lang w:eastAsia="zh-CN"/>
        </w:rPr>
        <w:t xml:space="preserve">Таблица 2 — </w:t>
      </w:r>
      <w:r w:rsidRPr="002E02B9">
        <w:rPr>
          <w:rFonts w:ascii="Times New Roman" w:eastAsia="Times New Roman" w:hAnsi="Times New Roman" w:cs="Times New Roman"/>
          <w:sz w:val="28"/>
          <w:szCs w:val="28"/>
          <w:lang w:eastAsia="zh-CN"/>
        </w:rPr>
        <w:t>Типы контроля в бизнесе: подготовительный, текущий и обратный</w:t>
      </w:r>
    </w:p>
    <w:tbl>
      <w:tblPr>
        <w:tblW w:w="9687" w:type="dxa"/>
        <w:tblCellSpacing w:w="15" w:type="dxa"/>
        <w:tblInd w:w="10" w:type="dxa"/>
        <w:tblBorders>
          <w:top w:val="single" w:sz="2" w:space="0" w:color="D9D9E3"/>
          <w:left w:val="single" w:sz="2" w:space="0" w:color="D9D9E3"/>
          <w:bottom w:val="single" w:sz="2" w:space="0" w:color="D9D9E3"/>
          <w:right w:val="single" w:sz="2" w:space="0" w:color="D9D9E3"/>
        </w:tblBorders>
        <w:tblLayout w:type="fixed"/>
        <w:tblCellMar>
          <w:top w:w="15" w:type="dxa"/>
          <w:left w:w="15" w:type="dxa"/>
          <w:bottom w:w="15" w:type="dxa"/>
          <w:right w:w="15" w:type="dxa"/>
        </w:tblCellMar>
        <w:tblLook w:val="04A0" w:firstRow="1" w:lastRow="0" w:firstColumn="1" w:lastColumn="0" w:noHBand="0" w:noVBand="1"/>
      </w:tblPr>
      <w:tblGrid>
        <w:gridCol w:w="2708"/>
        <w:gridCol w:w="2136"/>
        <w:gridCol w:w="2406"/>
        <w:gridCol w:w="2437"/>
      </w:tblGrid>
      <w:tr w:rsidR="002A0F22" w:rsidRPr="00EA2412" w14:paraId="4A46F401" w14:textId="77777777" w:rsidTr="00EA2412">
        <w:trPr>
          <w:trHeight w:val="15"/>
          <w:tblHeader/>
          <w:tblCellSpacing w:w="15" w:type="dxa"/>
        </w:trPr>
        <w:tc>
          <w:tcPr>
            <w:tcW w:w="2663" w:type="dxa"/>
            <w:tcBorders>
              <w:top w:val="single" w:sz="6" w:space="0" w:color="D9D9E3"/>
              <w:left w:val="single" w:sz="6" w:space="0" w:color="D9D9E3"/>
              <w:bottom w:val="single" w:sz="6" w:space="0" w:color="D9D9E3"/>
              <w:right w:val="single" w:sz="2" w:space="0" w:color="D9D9E3"/>
            </w:tcBorders>
            <w:shd w:val="clear" w:color="auto" w:fill="auto"/>
            <w:vAlign w:val="bottom"/>
          </w:tcPr>
          <w:p w14:paraId="057FED8D" w14:textId="77777777" w:rsidR="002A0F22" w:rsidRPr="00EA2412" w:rsidRDefault="00473004" w:rsidP="00EA2412">
            <w:pPr>
              <w:spacing w:after="0" w:line="240" w:lineRule="auto"/>
              <w:jc w:val="center"/>
              <w:textAlignment w:val="bottom"/>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Тип контроля</w:t>
            </w:r>
          </w:p>
        </w:tc>
        <w:tc>
          <w:tcPr>
            <w:tcW w:w="2106" w:type="dxa"/>
            <w:tcBorders>
              <w:top w:val="single" w:sz="6" w:space="0" w:color="D9D9E3"/>
              <w:left w:val="single" w:sz="6" w:space="0" w:color="D9D9E3"/>
              <w:bottom w:val="single" w:sz="6" w:space="0" w:color="D9D9E3"/>
              <w:right w:val="single" w:sz="2" w:space="0" w:color="D9D9E3"/>
            </w:tcBorders>
            <w:shd w:val="clear" w:color="auto" w:fill="auto"/>
            <w:vAlign w:val="bottom"/>
          </w:tcPr>
          <w:p w14:paraId="17C8E05D" w14:textId="77777777" w:rsidR="002A0F22" w:rsidRPr="00EA2412" w:rsidRDefault="00473004" w:rsidP="00EA2412">
            <w:pPr>
              <w:spacing w:after="0" w:line="240" w:lineRule="auto"/>
              <w:jc w:val="center"/>
              <w:textAlignment w:val="bottom"/>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Когда проводится</w:t>
            </w:r>
          </w:p>
        </w:tc>
        <w:tc>
          <w:tcPr>
            <w:tcW w:w="2376" w:type="dxa"/>
            <w:tcBorders>
              <w:top w:val="single" w:sz="6" w:space="0" w:color="D9D9E3"/>
              <w:left w:val="single" w:sz="6" w:space="0" w:color="D9D9E3"/>
              <w:bottom w:val="single" w:sz="6" w:space="0" w:color="D9D9E3"/>
              <w:right w:val="single" w:sz="2" w:space="0" w:color="D9D9E3"/>
            </w:tcBorders>
            <w:shd w:val="clear" w:color="auto" w:fill="auto"/>
            <w:vAlign w:val="bottom"/>
          </w:tcPr>
          <w:p w14:paraId="105414B9" w14:textId="77777777" w:rsidR="002A0F22" w:rsidRPr="00EA2412" w:rsidRDefault="00473004" w:rsidP="00EA2412">
            <w:pPr>
              <w:spacing w:after="0" w:line="240" w:lineRule="auto"/>
              <w:jc w:val="center"/>
              <w:textAlignment w:val="bottom"/>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Основная задача</w:t>
            </w:r>
          </w:p>
        </w:tc>
        <w:tc>
          <w:tcPr>
            <w:tcW w:w="2392" w:type="dxa"/>
            <w:tcBorders>
              <w:top w:val="single" w:sz="6" w:space="0" w:color="D9D9E3"/>
              <w:left w:val="single" w:sz="6" w:space="0" w:color="D9D9E3"/>
              <w:bottom w:val="single" w:sz="6" w:space="0" w:color="D9D9E3"/>
              <w:right w:val="single" w:sz="6" w:space="0" w:color="D9D9E3"/>
            </w:tcBorders>
            <w:shd w:val="clear" w:color="auto" w:fill="auto"/>
            <w:vAlign w:val="bottom"/>
          </w:tcPr>
          <w:p w14:paraId="04ABB4E2" w14:textId="77777777" w:rsidR="002A0F22" w:rsidRPr="00EA2412" w:rsidRDefault="00473004" w:rsidP="00EA2412">
            <w:pPr>
              <w:spacing w:after="0" w:line="240" w:lineRule="auto"/>
              <w:jc w:val="center"/>
              <w:textAlignment w:val="bottom"/>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Примеры документов</w:t>
            </w:r>
          </w:p>
        </w:tc>
      </w:tr>
      <w:tr w:rsidR="002A0F22" w:rsidRPr="00EA2412" w14:paraId="4B9A81FC" w14:textId="77777777" w:rsidTr="00EA2412">
        <w:tblPrEx>
          <w:tblBorders>
            <w:bottom w:val="single" w:sz="6" w:space="0" w:color="auto"/>
          </w:tblBorders>
        </w:tblPrEx>
        <w:trPr>
          <w:trHeight w:val="2460"/>
          <w:tblCellSpacing w:w="15" w:type="dxa"/>
        </w:trPr>
        <w:tc>
          <w:tcPr>
            <w:tcW w:w="2663" w:type="dxa"/>
            <w:tcBorders>
              <w:top w:val="single" w:sz="2" w:space="0" w:color="D9D9E3"/>
              <w:left w:val="single" w:sz="6" w:space="0" w:color="D9D9E3"/>
              <w:bottom w:val="single" w:sz="6" w:space="0" w:color="D9D9E3"/>
              <w:right w:val="single" w:sz="2" w:space="0" w:color="D9D9E3"/>
            </w:tcBorders>
            <w:shd w:val="clear" w:color="auto" w:fill="auto"/>
          </w:tcPr>
          <w:p w14:paraId="1F0BA328"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Предварительный</w:t>
            </w:r>
          </w:p>
        </w:tc>
        <w:tc>
          <w:tcPr>
            <w:tcW w:w="2106" w:type="dxa"/>
            <w:tcBorders>
              <w:top w:val="single" w:sz="2" w:space="0" w:color="D9D9E3"/>
              <w:left w:val="single" w:sz="6" w:space="0" w:color="D9D9E3"/>
              <w:bottom w:val="single" w:sz="6" w:space="0" w:color="D9D9E3"/>
              <w:right w:val="single" w:sz="2" w:space="0" w:color="D9D9E3"/>
            </w:tcBorders>
            <w:shd w:val="clear" w:color="auto" w:fill="auto"/>
          </w:tcPr>
          <w:p w14:paraId="1C7EF260"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До начала дела</w:t>
            </w:r>
          </w:p>
        </w:tc>
        <w:tc>
          <w:tcPr>
            <w:tcW w:w="2376" w:type="dxa"/>
            <w:tcBorders>
              <w:top w:val="single" w:sz="2" w:space="0" w:color="D9D9E3"/>
              <w:left w:val="single" w:sz="6" w:space="0" w:color="D9D9E3"/>
              <w:bottom w:val="single" w:sz="6" w:space="0" w:color="D9D9E3"/>
              <w:right w:val="single" w:sz="2" w:space="0" w:color="D9D9E3"/>
            </w:tcBorders>
            <w:shd w:val="clear" w:color="auto" w:fill="auto"/>
          </w:tcPr>
          <w:p w14:paraId="4D25133B"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Предотвращение нарушений законности и неэффективного использования ресурсов</w:t>
            </w:r>
          </w:p>
        </w:tc>
        <w:tc>
          <w:tcPr>
            <w:tcW w:w="2392" w:type="dxa"/>
            <w:tcBorders>
              <w:top w:val="single" w:sz="2" w:space="0" w:color="D9D9E3"/>
              <w:left w:val="single" w:sz="6" w:space="0" w:color="D9D9E3"/>
              <w:bottom w:val="single" w:sz="6" w:space="0" w:color="D9D9E3"/>
              <w:right w:val="single" w:sz="6" w:space="0" w:color="D9D9E3"/>
            </w:tcBorders>
            <w:shd w:val="clear" w:color="auto" w:fill="auto"/>
          </w:tcPr>
          <w:p w14:paraId="225FADC7"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Документы планирования и оценки, договоры, сметы, документы о приеме и перемещении запасов и материальных ресурсов</w:t>
            </w:r>
          </w:p>
        </w:tc>
      </w:tr>
      <w:tr w:rsidR="002A0F22" w:rsidRPr="00EA2412" w14:paraId="153C6F99" w14:textId="77777777" w:rsidTr="00EA2412">
        <w:tblPrEx>
          <w:tblBorders>
            <w:bottom w:val="single" w:sz="6" w:space="0" w:color="auto"/>
          </w:tblBorders>
        </w:tblPrEx>
        <w:trPr>
          <w:trHeight w:val="1902"/>
          <w:tblCellSpacing w:w="15" w:type="dxa"/>
        </w:trPr>
        <w:tc>
          <w:tcPr>
            <w:tcW w:w="2663" w:type="dxa"/>
            <w:tcBorders>
              <w:top w:val="single" w:sz="2" w:space="0" w:color="D9D9E3"/>
              <w:left w:val="single" w:sz="6" w:space="0" w:color="D9D9E3"/>
              <w:bottom w:val="single" w:sz="6" w:space="0" w:color="D9D9E3"/>
              <w:right w:val="single" w:sz="2" w:space="0" w:color="D9D9E3"/>
            </w:tcBorders>
            <w:shd w:val="clear" w:color="auto" w:fill="auto"/>
          </w:tcPr>
          <w:p w14:paraId="01798076"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Текущий</w:t>
            </w:r>
          </w:p>
        </w:tc>
        <w:tc>
          <w:tcPr>
            <w:tcW w:w="2106" w:type="dxa"/>
            <w:tcBorders>
              <w:top w:val="single" w:sz="2" w:space="0" w:color="D9D9E3"/>
              <w:left w:val="single" w:sz="6" w:space="0" w:color="D9D9E3"/>
              <w:bottom w:val="single" w:sz="6" w:space="0" w:color="D9D9E3"/>
              <w:right w:val="single" w:sz="2" w:space="0" w:color="D9D9E3"/>
            </w:tcBorders>
            <w:shd w:val="clear" w:color="auto" w:fill="auto"/>
          </w:tcPr>
          <w:p w14:paraId="2D41CF2A"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В процессе дела</w:t>
            </w:r>
          </w:p>
        </w:tc>
        <w:tc>
          <w:tcPr>
            <w:tcW w:w="2376" w:type="dxa"/>
            <w:tcBorders>
              <w:top w:val="single" w:sz="2" w:space="0" w:color="D9D9E3"/>
              <w:left w:val="single" w:sz="6" w:space="0" w:color="D9D9E3"/>
              <w:bottom w:val="single" w:sz="6" w:space="0" w:color="D9D9E3"/>
              <w:right w:val="single" w:sz="2" w:space="0" w:color="D9D9E3"/>
            </w:tcBorders>
            <w:shd w:val="clear" w:color="auto" w:fill="auto"/>
          </w:tcPr>
          <w:p w14:paraId="50B53CC0"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Обнаружение нарушений и отклонений при выполнении задач</w:t>
            </w:r>
          </w:p>
        </w:tc>
        <w:tc>
          <w:tcPr>
            <w:tcW w:w="2392" w:type="dxa"/>
            <w:tcBorders>
              <w:top w:val="single" w:sz="2" w:space="0" w:color="D9D9E3"/>
              <w:left w:val="single" w:sz="6" w:space="0" w:color="D9D9E3"/>
              <w:bottom w:val="single" w:sz="6" w:space="0" w:color="D9D9E3"/>
              <w:right w:val="single" w:sz="6" w:space="0" w:color="D9D9E3"/>
            </w:tcBorders>
            <w:shd w:val="clear" w:color="auto" w:fill="auto"/>
          </w:tcPr>
          <w:p w14:paraId="53E86375"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Отчеты о проделанной работе, документация о качестве продукции и процессах производства, контрольные точки</w:t>
            </w:r>
          </w:p>
        </w:tc>
      </w:tr>
      <w:tr w:rsidR="002A0F22" w:rsidRPr="00EA2412" w14:paraId="684AEAAF" w14:textId="77777777" w:rsidTr="00EA2412">
        <w:tblPrEx>
          <w:tblBorders>
            <w:bottom w:val="single" w:sz="2" w:space="0" w:color="auto"/>
          </w:tblBorders>
        </w:tblPrEx>
        <w:trPr>
          <w:trHeight w:val="1105"/>
          <w:tblCellSpacing w:w="15" w:type="dxa"/>
        </w:trPr>
        <w:tc>
          <w:tcPr>
            <w:tcW w:w="2663" w:type="dxa"/>
            <w:tcBorders>
              <w:top w:val="single" w:sz="2" w:space="0" w:color="D9D9E3"/>
              <w:left w:val="single" w:sz="6" w:space="0" w:color="D9D9E3"/>
              <w:bottom w:val="single" w:sz="6" w:space="0" w:color="D9D9E3"/>
              <w:right w:val="single" w:sz="2" w:space="0" w:color="D9D9E3"/>
            </w:tcBorders>
            <w:shd w:val="clear" w:color="auto" w:fill="auto"/>
          </w:tcPr>
          <w:p w14:paraId="4A92103B"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 xml:space="preserve">Последующий </w:t>
            </w:r>
          </w:p>
        </w:tc>
        <w:tc>
          <w:tcPr>
            <w:tcW w:w="2106" w:type="dxa"/>
            <w:tcBorders>
              <w:top w:val="single" w:sz="2" w:space="0" w:color="D9D9E3"/>
              <w:left w:val="single" w:sz="6" w:space="0" w:color="D9D9E3"/>
              <w:bottom w:val="single" w:sz="6" w:space="0" w:color="D9D9E3"/>
              <w:right w:val="single" w:sz="2" w:space="0" w:color="D9D9E3"/>
            </w:tcBorders>
            <w:shd w:val="clear" w:color="auto" w:fill="auto"/>
          </w:tcPr>
          <w:p w14:paraId="6085847E"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val="en-US" w:eastAsia="zh-CN"/>
              </w:rPr>
            </w:pPr>
            <w:r w:rsidRPr="00EA2412">
              <w:rPr>
                <w:rFonts w:ascii="Times New Roman" w:eastAsia="Times New Roman" w:hAnsi="Times New Roman" w:cs="Times New Roman"/>
                <w:sz w:val="24"/>
                <w:szCs w:val="24"/>
                <w:lang w:val="en-US" w:eastAsia="zh-CN"/>
              </w:rPr>
              <w:t>После завершения дела</w:t>
            </w:r>
          </w:p>
        </w:tc>
        <w:tc>
          <w:tcPr>
            <w:tcW w:w="2376" w:type="dxa"/>
            <w:tcBorders>
              <w:top w:val="single" w:sz="2" w:space="0" w:color="D9D9E3"/>
              <w:left w:val="single" w:sz="6" w:space="0" w:color="D9D9E3"/>
              <w:bottom w:val="single" w:sz="6" w:space="0" w:color="D9D9E3"/>
              <w:right w:val="single" w:sz="2" w:space="0" w:color="D9D9E3"/>
            </w:tcBorders>
            <w:shd w:val="clear" w:color="auto" w:fill="auto"/>
          </w:tcPr>
          <w:p w14:paraId="7D38C689"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Оценка результатов и предотвращение ошибок в будущем</w:t>
            </w:r>
          </w:p>
        </w:tc>
        <w:tc>
          <w:tcPr>
            <w:tcW w:w="2392" w:type="dxa"/>
            <w:tcBorders>
              <w:top w:val="single" w:sz="2" w:space="0" w:color="D9D9E3"/>
              <w:left w:val="single" w:sz="6" w:space="0" w:color="D9D9E3"/>
              <w:bottom w:val="single" w:sz="6" w:space="0" w:color="D9D9E3"/>
              <w:right w:val="single" w:sz="6" w:space="0" w:color="D9D9E3"/>
            </w:tcBorders>
            <w:shd w:val="clear" w:color="auto" w:fill="auto"/>
          </w:tcPr>
          <w:p w14:paraId="06258423" w14:textId="77777777" w:rsidR="002A0F22" w:rsidRPr="00EA2412" w:rsidRDefault="00473004" w:rsidP="00EA2412">
            <w:pPr>
              <w:spacing w:after="0" w:line="240" w:lineRule="auto"/>
              <w:textAlignment w:val="baseline"/>
              <w:rPr>
                <w:rFonts w:ascii="Times New Roman" w:eastAsia="Times New Roman" w:hAnsi="Times New Roman" w:cs="Times New Roman"/>
                <w:sz w:val="24"/>
                <w:szCs w:val="24"/>
                <w:lang w:eastAsia="zh-CN"/>
              </w:rPr>
            </w:pPr>
            <w:r w:rsidRPr="00EA2412">
              <w:rPr>
                <w:rFonts w:ascii="Times New Roman" w:eastAsia="Times New Roman" w:hAnsi="Times New Roman" w:cs="Times New Roman"/>
                <w:sz w:val="24"/>
                <w:szCs w:val="24"/>
                <w:lang w:eastAsia="zh-CN"/>
              </w:rPr>
              <w:t>Отзывы клиентов, анализ финансовых отчетов, обзоры экспертов</w:t>
            </w:r>
          </w:p>
        </w:tc>
      </w:tr>
    </w:tbl>
    <w:p w14:paraId="083946D4" w14:textId="77777777" w:rsidR="00EA2412" w:rsidRDefault="00EA2412">
      <w:pPr>
        <w:spacing w:after="0" w:line="360" w:lineRule="auto"/>
        <w:ind w:firstLine="709"/>
        <w:jc w:val="both"/>
        <w:rPr>
          <w:rFonts w:ascii="Times New Roman" w:eastAsia="Times New Roman" w:hAnsi="Times New Roman" w:cs="Times New Roman"/>
          <w:sz w:val="28"/>
          <w:szCs w:val="28"/>
          <w:lang w:eastAsia="zh-CN"/>
        </w:rPr>
      </w:pPr>
    </w:p>
    <w:p w14:paraId="1D1A2FB7" w14:textId="42170576" w:rsidR="002A0F22" w:rsidRPr="00F2106F" w:rsidRDefault="00473004">
      <w:pPr>
        <w:spacing w:after="0" w:line="360" w:lineRule="auto"/>
        <w:ind w:firstLine="709"/>
        <w:jc w:val="both"/>
        <w:rPr>
          <w:rFonts w:ascii="Times New Roman" w:eastAsia="Times New Roman" w:hAnsi="Times New Roman" w:cs="Times New Roman"/>
          <w:sz w:val="28"/>
          <w:szCs w:val="28"/>
          <w:lang w:eastAsia="zh-CN"/>
        </w:rPr>
      </w:pPr>
      <w:r w:rsidRPr="00F2106F">
        <w:rPr>
          <w:rFonts w:ascii="Times New Roman" w:eastAsia="Times New Roman" w:hAnsi="Times New Roman" w:cs="Times New Roman"/>
          <w:sz w:val="28"/>
          <w:szCs w:val="28"/>
          <w:lang w:eastAsia="zh-CN"/>
        </w:rPr>
        <w:t>К</w:t>
      </w:r>
      <w:r w:rsidRPr="002E02B9">
        <w:rPr>
          <w:rFonts w:ascii="Times New Roman" w:eastAsia="Times New Roman" w:hAnsi="Times New Roman" w:cs="Times New Roman"/>
          <w:sz w:val="28"/>
          <w:szCs w:val="28"/>
          <w:lang w:eastAsia="zh-CN"/>
        </w:rPr>
        <w:t xml:space="preserve">омбинация </w:t>
      </w:r>
      <w:r w:rsidRPr="00F2106F">
        <w:rPr>
          <w:rFonts w:ascii="Times New Roman" w:eastAsia="Times New Roman" w:hAnsi="Times New Roman" w:cs="Times New Roman"/>
          <w:sz w:val="28"/>
          <w:szCs w:val="28"/>
          <w:lang w:eastAsia="zh-CN"/>
        </w:rPr>
        <w:t xml:space="preserve">предварительного и последующего </w:t>
      </w:r>
      <w:r w:rsidRPr="002E02B9">
        <w:rPr>
          <w:rFonts w:ascii="Times New Roman" w:eastAsia="Times New Roman" w:hAnsi="Times New Roman" w:cs="Times New Roman"/>
          <w:sz w:val="28"/>
          <w:szCs w:val="28"/>
          <w:lang w:eastAsia="zh-CN"/>
        </w:rPr>
        <w:t>контроля может обеспечить максимальную эффективность и эффективность. Для достижения наилучших результатов все формы контроля должны широко использоваться в практике аудита и контроля, и они не должны противоречить друг другу. В данной области выделяются два вида контроля: документальный и фактический. Каждый из них использует свои источники информации для проверки объектов и событий</w:t>
      </w:r>
      <w:r w:rsidRPr="00F2106F">
        <w:rPr>
          <w:rFonts w:ascii="Times New Roman" w:eastAsia="Times New Roman" w:hAnsi="Times New Roman" w:cs="Times New Roman"/>
          <w:sz w:val="28"/>
          <w:szCs w:val="28"/>
          <w:lang w:eastAsia="zh-CN"/>
        </w:rPr>
        <w:t>.</w:t>
      </w:r>
    </w:p>
    <w:p w14:paraId="10A547CA" w14:textId="77777777" w:rsidR="002A0F22" w:rsidRPr="002E02B9" w:rsidRDefault="00473004">
      <w:pPr>
        <w:spacing w:after="0" w:line="360" w:lineRule="auto"/>
        <w:ind w:firstLine="709"/>
        <w:jc w:val="both"/>
        <w:rPr>
          <w:rFonts w:ascii="Times New Roman" w:eastAsia="Times New Roman" w:hAnsi="Times New Roman" w:cs="Times New Roman"/>
          <w:sz w:val="28"/>
          <w:szCs w:val="28"/>
          <w:lang w:eastAsia="zh-CN"/>
        </w:rPr>
      </w:pPr>
      <w:r w:rsidRPr="002E02B9">
        <w:rPr>
          <w:rFonts w:ascii="Times New Roman" w:eastAsia="Times New Roman" w:hAnsi="Times New Roman" w:cs="Times New Roman"/>
          <w:sz w:val="28"/>
          <w:szCs w:val="28"/>
          <w:lang w:eastAsia="zh-CN"/>
        </w:rPr>
        <w:lastRenderedPageBreak/>
        <w:t>Документальный контроль основывается на первичной документации, учетных регистрах, бухгалтерской и статистической отчетности, а также других документах, которые могут отразить операции и события. Он позволяет проверять соответствие действий организации ее внутренним документам и внешним нормативным актам. Кроме того, документальный контроль обеспечивает возможность восстановления последовательности операций и оценки их правильности.</w:t>
      </w:r>
    </w:p>
    <w:p w14:paraId="2FBFCEB9" w14:textId="77777777" w:rsidR="002A0F22" w:rsidRPr="002E02B9" w:rsidRDefault="00473004">
      <w:pPr>
        <w:spacing w:after="0" w:line="360" w:lineRule="auto"/>
        <w:ind w:firstLine="709"/>
        <w:jc w:val="both"/>
        <w:rPr>
          <w:rFonts w:ascii="Times New Roman" w:eastAsia="Times New Roman" w:hAnsi="Times New Roman" w:cs="Times New Roman"/>
          <w:sz w:val="28"/>
          <w:szCs w:val="28"/>
          <w:lang w:eastAsia="zh-CN"/>
        </w:rPr>
      </w:pPr>
      <w:r w:rsidRPr="002E02B9">
        <w:rPr>
          <w:rFonts w:ascii="Times New Roman" w:eastAsia="Times New Roman" w:hAnsi="Times New Roman" w:cs="Times New Roman"/>
          <w:sz w:val="28"/>
          <w:szCs w:val="28"/>
          <w:lang w:eastAsia="zh-CN"/>
        </w:rPr>
        <w:t xml:space="preserve"> Например, аудиторы финансовой отчетности используют документальный контроль, чтобы проверить правильность заполнения отчетности и ее соответствие нормам и стандартам. Для улучшения качества работы можно также применять новые технологии, например, системы искусственного интеллекта и автоматизации процессов контроля.</w:t>
      </w:r>
    </w:p>
    <w:p w14:paraId="6C6A6DD7" w14:textId="77777777" w:rsidR="002A0F22" w:rsidRPr="002E02B9" w:rsidRDefault="00473004">
      <w:pPr>
        <w:spacing w:after="0" w:line="360" w:lineRule="auto"/>
        <w:ind w:firstLine="709"/>
        <w:jc w:val="both"/>
        <w:rPr>
          <w:rFonts w:ascii="Times New Roman" w:eastAsia="Times New Roman" w:hAnsi="Times New Roman" w:cs="Times New Roman"/>
          <w:sz w:val="28"/>
          <w:szCs w:val="28"/>
          <w:lang w:eastAsia="zh-CN"/>
        </w:rPr>
      </w:pPr>
      <w:r w:rsidRPr="002E02B9">
        <w:rPr>
          <w:rFonts w:ascii="Times New Roman" w:eastAsia="Times New Roman" w:hAnsi="Times New Roman" w:cs="Times New Roman"/>
          <w:sz w:val="28"/>
          <w:szCs w:val="28"/>
          <w:lang w:eastAsia="zh-CN"/>
        </w:rPr>
        <w:t xml:space="preserve">Контроль, </w:t>
      </w:r>
      <w:r w:rsidRPr="00F2106F">
        <w:rPr>
          <w:rFonts w:ascii="Times New Roman" w:eastAsia="Times New Roman" w:hAnsi="Times New Roman" w:cs="Times New Roman"/>
          <w:sz w:val="28"/>
          <w:szCs w:val="28"/>
          <w:lang w:eastAsia="zh-CN"/>
        </w:rPr>
        <w:t xml:space="preserve">базирующийся </w:t>
      </w:r>
      <w:r w:rsidRPr="002E02B9">
        <w:rPr>
          <w:rFonts w:ascii="Times New Roman" w:eastAsia="Times New Roman" w:hAnsi="Times New Roman" w:cs="Times New Roman"/>
          <w:sz w:val="28"/>
          <w:szCs w:val="28"/>
          <w:lang w:eastAsia="zh-CN"/>
        </w:rPr>
        <w:t xml:space="preserve">на фактических </w:t>
      </w:r>
      <w:r w:rsidRPr="00F2106F">
        <w:rPr>
          <w:rFonts w:ascii="Times New Roman" w:eastAsia="Times New Roman" w:hAnsi="Times New Roman" w:cs="Times New Roman"/>
          <w:sz w:val="28"/>
          <w:szCs w:val="28"/>
          <w:lang w:eastAsia="zh-CN"/>
        </w:rPr>
        <w:t>сведениях</w:t>
      </w:r>
      <w:r w:rsidRPr="002E02B9">
        <w:rPr>
          <w:rFonts w:ascii="Times New Roman" w:eastAsia="Times New Roman" w:hAnsi="Times New Roman" w:cs="Times New Roman"/>
          <w:sz w:val="28"/>
          <w:szCs w:val="28"/>
          <w:lang w:eastAsia="zh-CN"/>
        </w:rPr>
        <w:t>, требует</w:t>
      </w:r>
      <w:r w:rsidRPr="00F2106F">
        <w:rPr>
          <w:rFonts w:ascii="Times New Roman" w:eastAsia="Times New Roman" w:hAnsi="Times New Roman" w:cs="Times New Roman"/>
          <w:sz w:val="28"/>
          <w:szCs w:val="28"/>
          <w:lang w:eastAsia="zh-CN"/>
        </w:rPr>
        <w:t xml:space="preserve"> осуществления</w:t>
      </w:r>
      <w:r w:rsidRPr="002E02B9">
        <w:rPr>
          <w:rFonts w:ascii="Times New Roman" w:eastAsia="Times New Roman" w:hAnsi="Times New Roman" w:cs="Times New Roman"/>
          <w:sz w:val="28"/>
          <w:szCs w:val="28"/>
          <w:lang w:eastAsia="zh-CN"/>
        </w:rPr>
        <w:t xml:space="preserve"> проверки </w:t>
      </w:r>
      <w:r w:rsidRPr="00F2106F">
        <w:rPr>
          <w:rFonts w:ascii="Times New Roman" w:eastAsia="Times New Roman" w:hAnsi="Times New Roman" w:cs="Times New Roman"/>
          <w:sz w:val="28"/>
          <w:szCs w:val="28"/>
          <w:lang w:eastAsia="zh-CN"/>
        </w:rPr>
        <w:t xml:space="preserve">как </w:t>
      </w:r>
      <w:r w:rsidRPr="002E02B9">
        <w:rPr>
          <w:rFonts w:ascii="Times New Roman" w:eastAsia="Times New Roman" w:hAnsi="Times New Roman" w:cs="Times New Roman"/>
          <w:sz w:val="28"/>
          <w:szCs w:val="28"/>
          <w:lang w:eastAsia="zh-CN"/>
        </w:rPr>
        <w:t>количественного</w:t>
      </w:r>
      <w:r w:rsidRPr="00F2106F">
        <w:rPr>
          <w:rFonts w:ascii="Times New Roman" w:eastAsia="Times New Roman" w:hAnsi="Times New Roman" w:cs="Times New Roman"/>
          <w:sz w:val="28"/>
          <w:szCs w:val="28"/>
          <w:lang w:eastAsia="zh-CN"/>
        </w:rPr>
        <w:t>, так</w:t>
      </w:r>
      <w:r w:rsidRPr="002E02B9">
        <w:rPr>
          <w:rFonts w:ascii="Times New Roman" w:eastAsia="Times New Roman" w:hAnsi="Times New Roman" w:cs="Times New Roman"/>
          <w:sz w:val="28"/>
          <w:szCs w:val="28"/>
          <w:lang w:eastAsia="zh-CN"/>
        </w:rPr>
        <w:t xml:space="preserve"> и качественного состояния объектов при помощи различных методов, таких как осмотр, взвешивание, пересчет, лабораторный анализ и другие проверочные методы, которые не связаны с документальными источниками.</w:t>
      </w:r>
    </w:p>
    <w:p w14:paraId="4A04BAC1" w14:textId="77777777" w:rsidR="002A0F22" w:rsidRPr="00F2106F" w:rsidRDefault="00473004" w:rsidP="00EA2412">
      <w:pPr>
        <w:spacing w:after="0" w:line="360" w:lineRule="auto"/>
        <w:ind w:firstLine="709"/>
        <w:jc w:val="center"/>
        <w:rPr>
          <w:rFonts w:ascii="Times New Roman" w:eastAsia="Times New Roman" w:hAnsi="Times New Roman" w:cs="Times New Roman"/>
          <w:sz w:val="28"/>
          <w:szCs w:val="28"/>
        </w:rPr>
      </w:pPr>
      <w:r w:rsidRPr="00F2106F">
        <w:rPr>
          <w:rFonts w:ascii="Times New Roman" w:eastAsia="Times New Roman" w:hAnsi="Times New Roman" w:cs="Times New Roman"/>
          <w:noProof/>
          <w:sz w:val="28"/>
          <w:szCs w:val="28"/>
        </w:rPr>
        <w:drawing>
          <wp:inline distT="0" distB="0" distL="0" distR="0" wp14:anchorId="47CB15A7" wp14:editId="4F98B2C5">
            <wp:extent cx="4678680" cy="3573780"/>
            <wp:effectExtent l="0" t="0" r="7620" b="7620"/>
            <wp:docPr id="171" name="image6.png"/>
            <wp:cNvGraphicFramePr/>
            <a:graphic xmlns:a="http://schemas.openxmlformats.org/drawingml/2006/main">
              <a:graphicData uri="http://schemas.openxmlformats.org/drawingml/2006/picture">
                <pic:pic xmlns:pic="http://schemas.openxmlformats.org/drawingml/2006/picture">
                  <pic:nvPicPr>
                    <pic:cNvPr id="171" name="image6.png"/>
                    <pic:cNvPicPr preferRelativeResize="0"/>
                  </pic:nvPicPr>
                  <pic:blipFill rotWithShape="1">
                    <a:blip r:embed="rId9"/>
                    <a:srcRect t="6338" b="6056"/>
                    <a:stretch/>
                  </pic:blipFill>
                  <pic:spPr bwMode="auto">
                    <a:xfrm>
                      <a:off x="0" y="0"/>
                      <a:ext cx="4678680" cy="3573780"/>
                    </a:xfrm>
                    <a:prstGeom prst="rect">
                      <a:avLst/>
                    </a:prstGeom>
                    <a:ln>
                      <a:noFill/>
                    </a:ln>
                    <a:extLst>
                      <a:ext uri="{53640926-AAD7-44D8-BBD7-CCE9431645EC}">
                        <a14:shadowObscured xmlns:a14="http://schemas.microsoft.com/office/drawing/2010/main"/>
                      </a:ext>
                    </a:extLst>
                  </pic:spPr>
                </pic:pic>
              </a:graphicData>
            </a:graphic>
          </wp:inline>
        </w:drawing>
      </w:r>
    </w:p>
    <w:p w14:paraId="0E50758E" w14:textId="65033AF6" w:rsidR="002A0F22" w:rsidRPr="00F2106F" w:rsidRDefault="00473004" w:rsidP="00EA2412">
      <w:pPr>
        <w:spacing w:after="0" w:line="360" w:lineRule="auto"/>
        <w:ind w:firstLine="709"/>
        <w:jc w:val="center"/>
        <w:rPr>
          <w:rFonts w:ascii="Times New Roman" w:eastAsia="Times New Roman" w:hAnsi="Times New Roman" w:cs="Times New Roman"/>
          <w:sz w:val="28"/>
          <w:szCs w:val="28"/>
        </w:rPr>
      </w:pPr>
      <w:r w:rsidRPr="00F2106F">
        <w:rPr>
          <w:rFonts w:ascii="Times New Roman" w:eastAsia="Times New Roman" w:hAnsi="Times New Roman" w:cs="Times New Roman"/>
          <w:sz w:val="28"/>
          <w:szCs w:val="28"/>
        </w:rPr>
        <w:t>Рисунок 1 - Классификация приемов и способов контроля</w:t>
      </w:r>
    </w:p>
    <w:p w14:paraId="3FBA90E4" w14:textId="77777777" w:rsidR="002A0F22" w:rsidRDefault="00473004">
      <w:pPr>
        <w:spacing w:after="0" w:line="360" w:lineRule="auto"/>
        <w:ind w:firstLine="709"/>
        <w:jc w:val="both"/>
        <w:rPr>
          <w:rFonts w:ascii="Times New Roman" w:eastAsia="Times New Roman" w:hAnsi="Times New Roman" w:cs="Times New Roman"/>
          <w:sz w:val="28"/>
          <w:szCs w:val="28"/>
        </w:rPr>
      </w:pPr>
      <w:r w:rsidRPr="002E02B9">
        <w:rPr>
          <w:rFonts w:ascii="Times New Roman" w:eastAsia="Times New Roman" w:hAnsi="Times New Roman" w:cs="Times New Roman" w:hint="eastAsia"/>
          <w:sz w:val="28"/>
          <w:szCs w:val="28"/>
          <w:lang w:eastAsia="zh-CN"/>
        </w:rPr>
        <w:lastRenderedPageBreak/>
        <w:t xml:space="preserve">Для обеспечения полной картины хозяйственных процессов необходимо проверять различные объекты в рамках фактического контроля, такие как товарно-материальные ценности, мелочные деньги, ценные бумаги, готовая продукция, товары, незавершенное производство, выполненный объем работ и другие. </w:t>
      </w:r>
      <w:r w:rsidRPr="00F2106F">
        <w:rPr>
          <w:rFonts w:ascii="Times New Roman" w:eastAsia="Times New Roman" w:hAnsi="Times New Roman" w:cs="Times New Roman"/>
          <w:sz w:val="28"/>
          <w:szCs w:val="28"/>
          <w:lang w:eastAsia="zh-CN"/>
        </w:rPr>
        <w:t xml:space="preserve">При этом </w:t>
      </w:r>
      <w:r w:rsidRPr="002E02B9">
        <w:rPr>
          <w:rFonts w:ascii="Times New Roman" w:eastAsia="Times New Roman" w:hAnsi="Times New Roman" w:cs="Times New Roman" w:hint="eastAsia"/>
          <w:sz w:val="28"/>
          <w:szCs w:val="28"/>
          <w:lang w:eastAsia="zh-CN"/>
        </w:rPr>
        <w:t>полная информация может быть недоступна, поэтому фактический контроль сам по себе недостаточен. В таких случаях требуется использовать документальный контроль в сочетании с фактическим</w:t>
      </w:r>
      <w:r w:rsidRPr="00F2106F">
        <w:rPr>
          <w:rFonts w:ascii="Times New Roman" w:eastAsia="Times New Roman" w:hAnsi="Times New Roman" w:cs="Times New Roman"/>
          <w:sz w:val="28"/>
          <w:szCs w:val="28"/>
          <w:lang w:eastAsia="zh-CN"/>
        </w:rPr>
        <w:t xml:space="preserve"> — это</w:t>
      </w:r>
      <w:r w:rsidRPr="002E02B9">
        <w:rPr>
          <w:rFonts w:ascii="Times New Roman" w:eastAsia="Times New Roman" w:hAnsi="Times New Roman" w:cs="Times New Roman" w:hint="eastAsia"/>
          <w:sz w:val="28"/>
          <w:szCs w:val="28"/>
          <w:lang w:eastAsia="zh-CN"/>
        </w:rPr>
        <w:t xml:space="preserve"> позволит получить полную информацию. Комбинирование документального и фактического контроля повысит эффективность контрольно-ревизионной работы.</w:t>
      </w:r>
      <w:r w:rsidRPr="00F2106F">
        <w:rPr>
          <w:rFonts w:ascii="Times New Roman" w:eastAsia="Times New Roman" w:hAnsi="Times New Roman" w:cs="Times New Roman"/>
          <w:sz w:val="28"/>
          <w:szCs w:val="28"/>
          <w:lang w:eastAsia="zh-CN"/>
        </w:rPr>
        <w:t xml:space="preserve"> </w:t>
      </w:r>
      <w:r w:rsidRPr="002E02B9">
        <w:rPr>
          <w:rFonts w:ascii="Times New Roman" w:eastAsia="Times New Roman" w:hAnsi="Times New Roman" w:cs="Times New Roman"/>
          <w:sz w:val="28"/>
          <w:szCs w:val="28"/>
          <w:lang w:eastAsia="zh-CN"/>
        </w:rPr>
        <w:t>Важно отметить,</w:t>
      </w:r>
      <w:r w:rsidRPr="00F2106F">
        <w:rPr>
          <w:rFonts w:ascii="Times New Roman" w:eastAsia="Times New Roman" w:hAnsi="Times New Roman" w:cs="Times New Roman"/>
          <w:sz w:val="28"/>
          <w:szCs w:val="28"/>
        </w:rPr>
        <w:t xml:space="preserve"> что эффективность контроля возрастает при сочетании этих двух методов. К примеру, если компания имеет готовую продукцию, но количество ее не соответствует данным бухгалтерского учета, то фактический контроль позволит установить фактическое количество готовой продукции, но для выяснения причин расхождения с данными бухгалтерского учета необходимо использовать документальный контроль. Следовательно, использование сочетания фактического и документального контроля является обязательным условием для получения полной и точной картины хозяйственных процессов.</w:t>
      </w:r>
    </w:p>
    <w:p w14:paraId="367C5EC7" w14:textId="77777777" w:rsidR="00423B56" w:rsidRPr="00F2106F" w:rsidRDefault="00423B56">
      <w:pPr>
        <w:spacing w:after="0" w:line="360" w:lineRule="auto"/>
        <w:ind w:firstLine="709"/>
        <w:jc w:val="both"/>
        <w:rPr>
          <w:rFonts w:ascii="Times New Roman" w:eastAsia="Times New Roman" w:hAnsi="Times New Roman" w:cs="Times New Roman"/>
          <w:sz w:val="28"/>
          <w:szCs w:val="28"/>
        </w:rPr>
      </w:pPr>
    </w:p>
    <w:p w14:paraId="73555F87" w14:textId="58E70D1F" w:rsidR="002A0F22" w:rsidRDefault="00E710C1" w:rsidP="00423B56">
      <w:pPr>
        <w:pStyle w:val="2"/>
        <w:spacing w:after="240"/>
      </w:pPr>
      <w:bookmarkStart w:id="6" w:name="_Toc134993681"/>
      <w:r w:rsidRPr="00E710C1">
        <w:t>1.</w:t>
      </w:r>
      <w:r w:rsidR="00423B56">
        <w:t>2</w:t>
      </w:r>
      <w:r w:rsidRPr="00E710C1">
        <w:t xml:space="preserve"> </w:t>
      </w:r>
      <w:r w:rsidR="00EA2412" w:rsidRPr="00EA2412">
        <w:t>Методик</w:t>
      </w:r>
      <w:r w:rsidR="00EA2412">
        <w:t>а</w:t>
      </w:r>
      <w:r w:rsidR="00EA2412" w:rsidRPr="00EA2412">
        <w:t xml:space="preserve"> оценки эффективности финансового контроля</w:t>
      </w:r>
      <w:bookmarkEnd w:id="6"/>
    </w:p>
    <w:p w14:paraId="2EE64F3E"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В финансовом менеджменте наибольшее распространение получили следующие группы аналитических финансовых коэффициентов, которые характеризуют эффективность внутреннего финансового контроля на предприятии.</w:t>
      </w:r>
    </w:p>
    <w:p w14:paraId="547ADC9B"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1. </w:t>
      </w:r>
      <w:r w:rsidRPr="00EA2412">
        <w:rPr>
          <w:rFonts w:ascii="Times New Roman" w:eastAsia="Times New Roman" w:hAnsi="Times New Roman" w:cs="Times New Roman"/>
          <w:bCs/>
          <w:sz w:val="28"/>
          <w:szCs w:val="28"/>
        </w:rPr>
        <w:t xml:space="preserve">Коэффициенты оценки финансовой устойчивости предприятия </w:t>
      </w:r>
      <w:r w:rsidRPr="00EA2412">
        <w:rPr>
          <w:rFonts w:ascii="Times New Roman" w:eastAsia="Times New Roman" w:hAnsi="Times New Roman" w:cs="Times New Roman"/>
          <w:sz w:val="28"/>
          <w:szCs w:val="28"/>
        </w:rPr>
        <w:t xml:space="preserve">позволяют выявить уровень финансового риска, связанного со структурой источников формирования капитала предприятия, а соответственно и степень его финансовой стабильности в процессе предстоящего развития. Для проведения такой оценки в процессе финансового анализа используются </w:t>
      </w:r>
      <w:r w:rsidRPr="00EA2412">
        <w:rPr>
          <w:rFonts w:ascii="Times New Roman" w:eastAsia="Times New Roman" w:hAnsi="Times New Roman" w:cs="Times New Roman"/>
          <w:sz w:val="28"/>
          <w:szCs w:val="28"/>
        </w:rPr>
        <w:lastRenderedPageBreak/>
        <w:t>следующие основные показатели:</w:t>
      </w:r>
    </w:p>
    <w:p w14:paraId="01EB423E" w14:textId="3B4428D4" w:rsidR="00EA2412" w:rsidRDefault="00EA2412" w:rsidP="00423B56">
      <w:pPr>
        <w:widowControl w:val="0"/>
        <w:shd w:val="clear" w:color="auto" w:fill="FFFFFF"/>
        <w:tabs>
          <w:tab w:val="left" w:pos="710"/>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а)</w:t>
      </w:r>
      <w:r w:rsidRPr="00EA2412">
        <w:rPr>
          <w:rFonts w:ascii="Times New Roman" w:eastAsia="Times New Roman" w:hAnsi="Times New Roman" w:cs="Times New Roman"/>
          <w:sz w:val="28"/>
          <w:szCs w:val="28"/>
        </w:rPr>
        <w:tab/>
        <w:t xml:space="preserve"> </w:t>
      </w:r>
      <w:r w:rsidRPr="00EA2412">
        <w:rPr>
          <w:rFonts w:ascii="Times New Roman" w:eastAsia="Times New Roman" w:hAnsi="Times New Roman" w:cs="Times New Roman"/>
          <w:iCs/>
          <w:sz w:val="28"/>
          <w:szCs w:val="28"/>
        </w:rPr>
        <w:t xml:space="preserve">коэффициент автономии (КА). </w:t>
      </w:r>
    </w:p>
    <w:p w14:paraId="65DE42ED" w14:textId="6B9E37C1" w:rsidR="00423B56" w:rsidRPr="00EA2412" w:rsidRDefault="00423B56" w:rsidP="00423B56">
      <w:pPr>
        <w:widowControl w:val="0"/>
        <w:shd w:val="clear" w:color="auto" w:fill="FFFFFF"/>
        <w:tabs>
          <w:tab w:val="left" w:pos="71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75F7075" w14:textId="08E8037C" w:rsidR="00EA2412" w:rsidRDefault="00423B56" w:rsidP="00423B56">
      <w:pPr>
        <w:widowControl w:val="0"/>
        <w:shd w:val="clear" w:color="auto" w:fill="FFFFFF"/>
        <w:tabs>
          <w:tab w:val="left" w:pos="3710"/>
        </w:tabs>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КА= СК/К; КА= ЧА/А</w:t>
      </w: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(1)</w:t>
      </w:r>
    </w:p>
    <w:p w14:paraId="7F838207" w14:textId="77777777" w:rsidR="00423B56" w:rsidRPr="00EA2412" w:rsidRDefault="00423B56" w:rsidP="00423B56">
      <w:pPr>
        <w:widowControl w:val="0"/>
        <w:shd w:val="clear" w:color="auto" w:fill="FFFFFF"/>
        <w:tabs>
          <w:tab w:val="left" w:pos="3710"/>
        </w:tabs>
        <w:spacing w:after="0" w:line="360" w:lineRule="auto"/>
        <w:ind w:firstLine="709"/>
        <w:jc w:val="center"/>
        <w:rPr>
          <w:rFonts w:ascii="Times New Roman" w:eastAsia="Times New Roman" w:hAnsi="Times New Roman" w:cs="Times New Roman"/>
          <w:sz w:val="28"/>
          <w:szCs w:val="28"/>
        </w:rPr>
      </w:pPr>
    </w:p>
    <w:p w14:paraId="136A048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СК - сумма собственного капитала предприятия;</w:t>
      </w:r>
    </w:p>
    <w:p w14:paraId="653DA36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ЧА - стоимость </w:t>
      </w:r>
      <w:r w:rsidRPr="00EA2412">
        <w:rPr>
          <w:rFonts w:ascii="Times New Roman" w:eastAsia="Times New Roman" w:hAnsi="Times New Roman" w:cs="Times New Roman"/>
          <w:iCs/>
          <w:sz w:val="28"/>
          <w:szCs w:val="28"/>
        </w:rPr>
        <w:t xml:space="preserve">чистых активов </w:t>
      </w:r>
      <w:r w:rsidRPr="00EA2412">
        <w:rPr>
          <w:rFonts w:ascii="Times New Roman" w:eastAsia="Times New Roman" w:hAnsi="Times New Roman" w:cs="Times New Roman"/>
          <w:sz w:val="28"/>
          <w:szCs w:val="28"/>
        </w:rPr>
        <w:t>предприятия;</w:t>
      </w:r>
    </w:p>
    <w:p w14:paraId="08B3D017"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К - общая сумма капитала предприятия;</w:t>
      </w:r>
    </w:p>
    <w:p w14:paraId="7542B202"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А - общая стоимость всех активов предприятия.</w:t>
      </w:r>
    </w:p>
    <w:p w14:paraId="1AB3E4A6" w14:textId="309CC74E" w:rsidR="00EA2412" w:rsidRDefault="00EA2412" w:rsidP="00EA2412">
      <w:pPr>
        <w:widowControl w:val="0"/>
        <w:shd w:val="clear" w:color="auto" w:fill="FFFFFF"/>
        <w:tabs>
          <w:tab w:val="left" w:pos="710"/>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 xml:space="preserve">б) </w:t>
      </w:r>
      <w:r w:rsidRPr="00EA2412">
        <w:rPr>
          <w:rFonts w:ascii="Times New Roman" w:eastAsia="Times New Roman" w:hAnsi="Times New Roman" w:cs="Times New Roman"/>
          <w:iCs/>
          <w:sz w:val="28"/>
          <w:szCs w:val="28"/>
        </w:rPr>
        <w:t>коэффициент финансирования (КФ).</w:t>
      </w:r>
    </w:p>
    <w:p w14:paraId="62F3F2D1" w14:textId="77777777" w:rsidR="00423B56" w:rsidRPr="00EA2412" w:rsidRDefault="00423B56" w:rsidP="00EA2412">
      <w:pPr>
        <w:widowControl w:val="0"/>
        <w:shd w:val="clear" w:color="auto" w:fill="FFFFFF"/>
        <w:tabs>
          <w:tab w:val="left" w:pos="710"/>
        </w:tabs>
        <w:spacing w:after="0" w:line="360" w:lineRule="auto"/>
        <w:ind w:firstLine="709"/>
        <w:jc w:val="both"/>
        <w:rPr>
          <w:rFonts w:ascii="Times New Roman" w:eastAsia="Times New Roman" w:hAnsi="Times New Roman" w:cs="Times New Roman"/>
          <w:iCs/>
          <w:sz w:val="28"/>
          <w:szCs w:val="28"/>
        </w:rPr>
      </w:pPr>
    </w:p>
    <w:p w14:paraId="025779C4" w14:textId="2B08B64A" w:rsidR="00EA2412" w:rsidRPr="00EA2412" w:rsidRDefault="00423B56" w:rsidP="00423B56">
      <w:pPr>
        <w:widowControl w:val="0"/>
        <w:shd w:val="clear" w:color="auto" w:fill="FFFFFF"/>
        <w:tabs>
          <w:tab w:val="left" w:pos="710"/>
        </w:tabs>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КФ = ЗК/СК</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t>(2)</w:t>
      </w:r>
    </w:p>
    <w:p w14:paraId="70E7164A" w14:textId="77777777" w:rsidR="00EA2412" w:rsidRPr="00EA2412" w:rsidRDefault="00EA2412" w:rsidP="00EA2412">
      <w:pPr>
        <w:widowControl w:val="0"/>
        <w:shd w:val="clear" w:color="auto" w:fill="FFFFFF"/>
        <w:tabs>
          <w:tab w:val="left" w:pos="710"/>
        </w:tabs>
        <w:spacing w:after="0" w:line="360" w:lineRule="auto"/>
        <w:ind w:firstLine="709"/>
        <w:jc w:val="both"/>
        <w:rPr>
          <w:rFonts w:ascii="Times New Roman" w:eastAsia="Times New Roman" w:hAnsi="Times New Roman" w:cs="Times New Roman"/>
          <w:sz w:val="28"/>
          <w:szCs w:val="28"/>
        </w:rPr>
      </w:pPr>
    </w:p>
    <w:p w14:paraId="6C4EF6AA"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ЗК — сумма привлеченного предприятием заемного капитала.</w:t>
      </w:r>
    </w:p>
    <w:p w14:paraId="2C59CA2D"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в) </w:t>
      </w:r>
      <w:r w:rsidRPr="00EA2412">
        <w:rPr>
          <w:rFonts w:ascii="Times New Roman" w:eastAsia="Times New Roman" w:hAnsi="Times New Roman" w:cs="Times New Roman"/>
          <w:iCs/>
          <w:sz w:val="28"/>
          <w:szCs w:val="28"/>
        </w:rPr>
        <w:t xml:space="preserve">коэффициент задолженности (КЗ). </w:t>
      </w:r>
      <w:r w:rsidRPr="00EA2412">
        <w:rPr>
          <w:rFonts w:ascii="Times New Roman" w:eastAsia="Times New Roman" w:hAnsi="Times New Roman" w:cs="Times New Roman"/>
          <w:sz w:val="28"/>
          <w:szCs w:val="28"/>
        </w:rPr>
        <w:t>Он показывает долю заемного капитала в общей используемой его сумме.</w:t>
      </w:r>
    </w:p>
    <w:p w14:paraId="0BADE1EA"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28C07F03" w14:textId="65209BC5" w:rsidR="00EA2412" w:rsidRPr="00EA2412" w:rsidRDefault="00423B56"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КЗ = ЗК/К</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(3)</w:t>
      </w:r>
    </w:p>
    <w:p w14:paraId="7BD567F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45031CD7"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 xml:space="preserve">коэффициент текущей задолженности (КТЗ). </w:t>
      </w:r>
    </w:p>
    <w:p w14:paraId="23764C55"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p>
    <w:p w14:paraId="0C5B25C2" w14:textId="59810563" w:rsidR="00EA2412" w:rsidRPr="00EA2412" w:rsidRDefault="00423B56" w:rsidP="00423B56">
      <w:pPr>
        <w:widowControl w:val="0"/>
        <w:shd w:val="clear" w:color="auto" w:fill="FFFFFF"/>
        <w:tabs>
          <w:tab w:val="left" w:pos="715"/>
        </w:tabs>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КТЗ = ЗК</w:t>
      </w:r>
      <w:r w:rsidR="00EA2412" w:rsidRPr="00EA2412">
        <w:rPr>
          <w:rFonts w:ascii="Times New Roman" w:eastAsia="Times New Roman" w:hAnsi="Times New Roman" w:cs="Times New Roman"/>
          <w:sz w:val="28"/>
          <w:szCs w:val="18"/>
        </w:rPr>
        <w:t>к</w:t>
      </w:r>
      <w:r w:rsidR="00EA2412" w:rsidRPr="00EA2412">
        <w:rPr>
          <w:rFonts w:ascii="Times New Roman" w:eastAsia="Times New Roman" w:hAnsi="Times New Roman" w:cs="Times New Roman"/>
          <w:sz w:val="28"/>
          <w:szCs w:val="28"/>
        </w:rPr>
        <w:t>/ К</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(4)</w:t>
      </w:r>
    </w:p>
    <w:p w14:paraId="1FC444E4"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p>
    <w:p w14:paraId="4793A842"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ЗК</w:t>
      </w:r>
      <w:r w:rsidRPr="00EA2412">
        <w:rPr>
          <w:rFonts w:ascii="Times New Roman" w:eastAsia="Times New Roman" w:hAnsi="Times New Roman" w:cs="Times New Roman"/>
          <w:sz w:val="28"/>
          <w:szCs w:val="28"/>
          <w:vertAlign w:val="subscript"/>
        </w:rPr>
        <w:t>К</w:t>
      </w:r>
      <w:r w:rsidRPr="00EA2412">
        <w:rPr>
          <w:rFonts w:ascii="Times New Roman" w:eastAsia="Times New Roman" w:hAnsi="Times New Roman" w:cs="Times New Roman"/>
          <w:sz w:val="28"/>
          <w:szCs w:val="28"/>
        </w:rPr>
        <w:t xml:space="preserve"> — сумма привлеченного предприятием краткосрочного заемного капитала.</w:t>
      </w:r>
    </w:p>
    <w:p w14:paraId="06AAC61E"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д)</w:t>
      </w:r>
      <w:r w:rsidRPr="00EA2412">
        <w:rPr>
          <w:rFonts w:ascii="Times New Roman" w:eastAsia="Times New Roman" w:hAnsi="Times New Roman" w:cs="Times New Roman"/>
          <w:sz w:val="28"/>
          <w:szCs w:val="28"/>
        </w:rPr>
        <w:tab/>
        <w:t xml:space="preserve"> </w:t>
      </w:r>
      <w:r w:rsidRPr="00EA2412">
        <w:rPr>
          <w:rFonts w:ascii="Times New Roman" w:eastAsia="Times New Roman" w:hAnsi="Times New Roman" w:cs="Times New Roman"/>
          <w:iCs/>
          <w:sz w:val="28"/>
          <w:szCs w:val="28"/>
        </w:rPr>
        <w:t xml:space="preserve">коэффициент долгосрочной финансовой независимости (КДН). </w:t>
      </w:r>
    </w:p>
    <w:p w14:paraId="607F3414"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p>
    <w:p w14:paraId="0AFDD28A" w14:textId="3013BE88" w:rsidR="00EA2412" w:rsidRPr="00EA2412" w:rsidRDefault="00423B56" w:rsidP="00423B56">
      <w:pPr>
        <w:widowControl w:val="0"/>
        <w:shd w:val="clear" w:color="auto" w:fill="FFFFFF"/>
        <w:tabs>
          <w:tab w:val="left" w:pos="715"/>
          <w:tab w:val="center" w:pos="5032"/>
          <w:tab w:val="right" w:pos="9355"/>
        </w:tabs>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КДН = (СК+ ЗК</w:t>
      </w:r>
      <w:r w:rsidR="00EA2412" w:rsidRPr="00EA2412">
        <w:rPr>
          <w:rFonts w:ascii="Times New Roman" w:eastAsia="Times New Roman" w:hAnsi="Times New Roman" w:cs="Times New Roman"/>
          <w:sz w:val="28"/>
          <w:szCs w:val="28"/>
          <w:vertAlign w:val="subscript"/>
        </w:rPr>
        <w:t xml:space="preserve">Д </w:t>
      </w:r>
      <w:r w:rsidR="00EA2412" w:rsidRPr="00EA2412">
        <w:rPr>
          <w:rFonts w:ascii="Times New Roman" w:eastAsia="Times New Roman" w:hAnsi="Times New Roman" w:cs="Times New Roman"/>
          <w:sz w:val="28"/>
          <w:szCs w:val="28"/>
        </w:rPr>
        <w:t>)/ А</w:t>
      </w:r>
      <w:r>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(5)</w:t>
      </w:r>
    </w:p>
    <w:p w14:paraId="4682A17E" w14:textId="77777777" w:rsidR="00EA2412" w:rsidRPr="00EA2412" w:rsidRDefault="00EA2412" w:rsidP="00EA2412">
      <w:pPr>
        <w:widowControl w:val="0"/>
        <w:shd w:val="clear" w:color="auto" w:fill="FFFFFF"/>
        <w:tabs>
          <w:tab w:val="left" w:pos="715"/>
        </w:tabs>
        <w:spacing w:after="0" w:line="360" w:lineRule="auto"/>
        <w:ind w:firstLine="709"/>
        <w:jc w:val="both"/>
        <w:rPr>
          <w:rFonts w:ascii="Times New Roman" w:eastAsia="Times New Roman" w:hAnsi="Times New Roman" w:cs="Times New Roman"/>
          <w:sz w:val="28"/>
          <w:szCs w:val="28"/>
        </w:rPr>
      </w:pPr>
    </w:p>
    <w:p w14:paraId="1C7A42CE"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2. </w:t>
      </w:r>
      <w:r w:rsidRPr="00EA2412">
        <w:rPr>
          <w:rFonts w:ascii="Times New Roman" w:eastAsia="Times New Roman" w:hAnsi="Times New Roman" w:cs="Times New Roman"/>
          <w:bCs/>
          <w:sz w:val="28"/>
          <w:szCs w:val="28"/>
        </w:rPr>
        <w:t>Коэффициенты оценки платежеспособности (ликвидно</w:t>
      </w:r>
      <w:r w:rsidRPr="00EA2412">
        <w:rPr>
          <w:rFonts w:ascii="Times New Roman" w:eastAsia="Times New Roman" w:hAnsi="Times New Roman" w:cs="Times New Roman"/>
          <w:sz w:val="28"/>
          <w:szCs w:val="28"/>
        </w:rPr>
        <w:t xml:space="preserve">сти) </w:t>
      </w:r>
      <w:r w:rsidRPr="00EA2412">
        <w:rPr>
          <w:rFonts w:ascii="Times New Roman" w:eastAsia="Times New Roman" w:hAnsi="Times New Roman" w:cs="Times New Roman"/>
          <w:sz w:val="28"/>
          <w:szCs w:val="28"/>
        </w:rPr>
        <w:lastRenderedPageBreak/>
        <w:t xml:space="preserve">характеризуют возможность предприятия своевременно рассчитываться по своим текущим финансовым обязательствам за счет оборотных активов различного уровня ликвидности. </w:t>
      </w:r>
    </w:p>
    <w:p w14:paraId="19619F1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а) </w:t>
      </w:r>
      <w:r w:rsidRPr="00EA2412">
        <w:rPr>
          <w:rFonts w:ascii="Times New Roman" w:eastAsia="Times New Roman" w:hAnsi="Times New Roman" w:cs="Times New Roman"/>
          <w:iCs/>
          <w:sz w:val="28"/>
          <w:szCs w:val="28"/>
        </w:rPr>
        <w:t xml:space="preserve">коэффициент абсолютной платежеспособности или "кислотный тест" (КАП). </w:t>
      </w:r>
    </w:p>
    <w:p w14:paraId="51222A46"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26BC9A3F" w14:textId="1AA6EEEE" w:rsidR="00EA2412" w:rsidRPr="00EA2412" w:rsidRDefault="00423B56"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КАП = (ДА +КФИ)/ОБк</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t>(</w:t>
      </w:r>
      <w:r>
        <w:rPr>
          <w:rFonts w:ascii="Times New Roman" w:eastAsia="Times New Roman" w:hAnsi="Times New Roman" w:cs="Times New Roman"/>
          <w:sz w:val="28"/>
          <w:szCs w:val="28"/>
        </w:rPr>
        <w:t>6</w:t>
      </w:r>
      <w:r w:rsidR="00EA2412" w:rsidRPr="00EA2412">
        <w:rPr>
          <w:rFonts w:ascii="Times New Roman" w:eastAsia="Times New Roman" w:hAnsi="Times New Roman" w:cs="Times New Roman"/>
          <w:sz w:val="28"/>
          <w:szCs w:val="28"/>
        </w:rPr>
        <w:t>)</w:t>
      </w:r>
    </w:p>
    <w:p w14:paraId="2C761C0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4A1F35A1"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где ДА — сумма денежных активов предприятия; </w:t>
      </w:r>
    </w:p>
    <w:p w14:paraId="2A593496"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КФИ — сумма краткосрочных финансовых инвестиций предприятия; </w:t>
      </w:r>
    </w:p>
    <w:p w14:paraId="3B4322D4"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ОБ</w:t>
      </w:r>
      <w:r w:rsidRPr="00EA2412">
        <w:rPr>
          <w:rFonts w:ascii="Times New Roman" w:eastAsia="Times New Roman" w:hAnsi="Times New Roman" w:cs="Times New Roman"/>
          <w:sz w:val="28"/>
          <w:szCs w:val="28"/>
          <w:vertAlign w:val="subscript"/>
        </w:rPr>
        <w:t>к</w:t>
      </w:r>
      <w:r w:rsidRPr="00EA2412">
        <w:rPr>
          <w:rFonts w:ascii="Times New Roman" w:eastAsia="Times New Roman" w:hAnsi="Times New Roman" w:cs="Times New Roman"/>
          <w:sz w:val="28"/>
          <w:szCs w:val="28"/>
        </w:rPr>
        <w:t xml:space="preserve"> — сумма всех текущих финансовых обязательств предприятия.</w:t>
      </w:r>
    </w:p>
    <w:p w14:paraId="199BEBAC" w14:textId="77777777" w:rsidR="00EA2412" w:rsidRPr="00EA2412" w:rsidRDefault="00EA2412" w:rsidP="00EA2412">
      <w:pPr>
        <w:widowControl w:val="0"/>
        <w:shd w:val="clear" w:color="auto" w:fill="FFFFFF"/>
        <w:tabs>
          <w:tab w:val="left" w:pos="773"/>
        </w:tabs>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б)</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 xml:space="preserve">коэффициент промежуточной платежеспособности (КПП). </w:t>
      </w:r>
    </w:p>
    <w:p w14:paraId="0DACD1FF" w14:textId="77777777" w:rsidR="00EA2412" w:rsidRPr="00EA2412" w:rsidRDefault="00EA2412" w:rsidP="00EA2412">
      <w:pPr>
        <w:widowControl w:val="0"/>
        <w:shd w:val="clear" w:color="auto" w:fill="FFFFFF"/>
        <w:tabs>
          <w:tab w:val="left" w:pos="773"/>
        </w:tabs>
        <w:spacing w:after="0" w:line="360" w:lineRule="auto"/>
        <w:ind w:firstLine="709"/>
        <w:jc w:val="both"/>
        <w:rPr>
          <w:rFonts w:ascii="Times New Roman" w:eastAsia="Times New Roman" w:hAnsi="Times New Roman" w:cs="Times New Roman"/>
          <w:sz w:val="28"/>
          <w:szCs w:val="28"/>
        </w:rPr>
      </w:pPr>
    </w:p>
    <w:p w14:paraId="3A00D311" w14:textId="319A645E" w:rsidR="00EA2412" w:rsidRPr="00EA2412" w:rsidRDefault="00EA2412" w:rsidP="00423B56">
      <w:pPr>
        <w:widowControl w:val="0"/>
        <w:shd w:val="clear" w:color="auto" w:fill="FFFFFF"/>
        <w:tabs>
          <w:tab w:val="left" w:pos="773"/>
        </w:tabs>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КПП = (ДА +КФИ +ДЗ)/ОБ</w:t>
      </w:r>
      <w:r w:rsidR="00423B56" w:rsidRPr="00EA2412">
        <w:rPr>
          <w:rFonts w:ascii="Times New Roman" w:eastAsia="Times New Roman" w:hAnsi="Times New Roman" w:cs="Times New Roman"/>
          <w:sz w:val="28"/>
          <w:szCs w:val="28"/>
          <w:vertAlign w:val="subscript"/>
        </w:rPr>
        <w:t>к</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7</w:t>
      </w:r>
      <w:r w:rsidRPr="00EA2412">
        <w:rPr>
          <w:rFonts w:ascii="Times New Roman" w:eastAsia="Times New Roman" w:hAnsi="Times New Roman" w:cs="Times New Roman"/>
          <w:sz w:val="28"/>
          <w:szCs w:val="28"/>
        </w:rPr>
        <w:t>)</w:t>
      </w:r>
    </w:p>
    <w:p w14:paraId="4CAE0C31" w14:textId="77777777" w:rsidR="00EA2412" w:rsidRPr="00EA2412" w:rsidRDefault="00EA2412" w:rsidP="00EA2412">
      <w:pPr>
        <w:widowControl w:val="0"/>
        <w:shd w:val="clear" w:color="auto" w:fill="FFFFFF"/>
        <w:tabs>
          <w:tab w:val="left" w:pos="773"/>
        </w:tabs>
        <w:spacing w:after="0" w:line="360" w:lineRule="auto"/>
        <w:ind w:firstLine="709"/>
        <w:jc w:val="both"/>
        <w:rPr>
          <w:rFonts w:ascii="Times New Roman" w:eastAsia="Times New Roman" w:hAnsi="Times New Roman" w:cs="Times New Roman"/>
          <w:sz w:val="28"/>
          <w:szCs w:val="28"/>
        </w:rPr>
      </w:pPr>
    </w:p>
    <w:p w14:paraId="4C16858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ДЗ — сумма дебиторской задолженности всех видов (средняя или на определенную дату).</w:t>
      </w:r>
    </w:p>
    <w:p w14:paraId="170E2C38" w14:textId="77777777" w:rsidR="00EA2412" w:rsidRPr="00EA2412" w:rsidRDefault="00EA2412" w:rsidP="00EA2412">
      <w:pPr>
        <w:widowControl w:val="0"/>
        <w:shd w:val="clear" w:color="auto" w:fill="FFFFFF"/>
        <w:tabs>
          <w:tab w:val="left" w:pos="773"/>
        </w:tabs>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в)</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коэффициент текущей платежеспособности (КТП).</w:t>
      </w:r>
    </w:p>
    <w:p w14:paraId="15C32A73"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7B4049E7" w14:textId="09CF1C22" w:rsidR="00EA2412" w:rsidRPr="00EA2412" w:rsidRDefault="00EA2412"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КТП = ОА/ТФО</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8</w:t>
      </w:r>
      <w:r w:rsidRPr="00EA2412">
        <w:rPr>
          <w:rFonts w:ascii="Times New Roman" w:eastAsia="Times New Roman" w:hAnsi="Times New Roman" w:cs="Times New Roman"/>
          <w:sz w:val="28"/>
          <w:szCs w:val="28"/>
        </w:rPr>
        <w:t>)</w:t>
      </w:r>
    </w:p>
    <w:p w14:paraId="6C6011B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3C954C03"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где ОА — сумма всех оборотных активов предприятия; </w:t>
      </w:r>
    </w:p>
    <w:p w14:paraId="4691EC86"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ТФО — сумма всех текущих финансовых обязательств предприятия.</w:t>
      </w:r>
    </w:p>
    <w:p w14:paraId="672BBDE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3. </w:t>
      </w:r>
      <w:r w:rsidRPr="00EA2412">
        <w:rPr>
          <w:rFonts w:ascii="Times New Roman" w:eastAsia="Times New Roman" w:hAnsi="Times New Roman" w:cs="Times New Roman"/>
          <w:bCs/>
          <w:sz w:val="28"/>
          <w:szCs w:val="28"/>
        </w:rPr>
        <w:t xml:space="preserve">Коэффициенты оценки оборачиваемости активов </w:t>
      </w:r>
      <w:r w:rsidRPr="00EA2412">
        <w:rPr>
          <w:rFonts w:ascii="Times New Roman" w:eastAsia="Times New Roman" w:hAnsi="Times New Roman" w:cs="Times New Roman"/>
          <w:sz w:val="28"/>
          <w:szCs w:val="28"/>
        </w:rPr>
        <w:t xml:space="preserve">характеризуют насколько быстро сформированные активы оборачиваются в процессе хозяйственной деятельности предприятия. </w:t>
      </w:r>
    </w:p>
    <w:p w14:paraId="1422007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а) </w:t>
      </w:r>
      <w:r w:rsidRPr="00EA2412">
        <w:rPr>
          <w:rFonts w:ascii="Times New Roman" w:eastAsia="Times New Roman" w:hAnsi="Times New Roman" w:cs="Times New Roman"/>
          <w:iCs/>
          <w:sz w:val="28"/>
          <w:szCs w:val="28"/>
        </w:rPr>
        <w:t xml:space="preserve">коэффициент оборачиваемости всех используемых активов в рассматриваемом периоде (КОа). </w:t>
      </w:r>
    </w:p>
    <w:p w14:paraId="7779C1FA"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2C6FECED" w14:textId="16916C3A" w:rsidR="00EA2412" w:rsidRPr="00EA2412" w:rsidRDefault="00EA2412"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КОа = ОР/ Ā</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9</w:t>
      </w:r>
      <w:r w:rsidRPr="00EA2412">
        <w:rPr>
          <w:rFonts w:ascii="Times New Roman" w:eastAsia="Times New Roman" w:hAnsi="Times New Roman" w:cs="Times New Roman"/>
          <w:sz w:val="28"/>
          <w:szCs w:val="28"/>
        </w:rPr>
        <w:t>)</w:t>
      </w:r>
    </w:p>
    <w:p w14:paraId="5CE10EC5"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lastRenderedPageBreak/>
        <w:t>где ОР — общий объем реализации продукции в рассматриваемом периоде.</w:t>
      </w:r>
    </w:p>
    <w:p w14:paraId="41009121" w14:textId="77777777" w:rsidR="00EA2412" w:rsidRPr="00EA2412" w:rsidRDefault="00EA2412" w:rsidP="00EA2412">
      <w:pPr>
        <w:widowControl w:val="0"/>
        <w:shd w:val="clear" w:color="auto" w:fill="FFFFFF"/>
        <w:tabs>
          <w:tab w:val="left" w:pos="792"/>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б)</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коэффициент оборачиваемости оборотных активов предприятия в рассматриваемом периоде (К0</w:t>
      </w:r>
      <w:r w:rsidRPr="00EA2412">
        <w:rPr>
          <w:rFonts w:ascii="Times New Roman" w:eastAsia="Times New Roman" w:hAnsi="Times New Roman" w:cs="Times New Roman"/>
          <w:iCs/>
          <w:sz w:val="28"/>
          <w:szCs w:val="28"/>
          <w:vertAlign w:val="subscript"/>
        </w:rPr>
        <w:t>0а</w:t>
      </w:r>
      <w:r w:rsidRPr="00EA2412">
        <w:rPr>
          <w:rFonts w:ascii="Times New Roman" w:eastAsia="Times New Roman" w:hAnsi="Times New Roman" w:cs="Times New Roman"/>
          <w:iCs/>
          <w:sz w:val="28"/>
          <w:szCs w:val="28"/>
        </w:rPr>
        <w:t xml:space="preserve">). </w:t>
      </w:r>
    </w:p>
    <w:p w14:paraId="4DCC789A" w14:textId="77777777" w:rsidR="00EA2412" w:rsidRPr="00EA2412" w:rsidRDefault="00EA2412" w:rsidP="00EA2412">
      <w:pPr>
        <w:widowControl w:val="0"/>
        <w:shd w:val="clear" w:color="auto" w:fill="FFFFFF"/>
        <w:tabs>
          <w:tab w:val="left" w:pos="792"/>
        </w:tabs>
        <w:spacing w:after="0" w:line="360" w:lineRule="auto"/>
        <w:ind w:firstLine="709"/>
        <w:jc w:val="both"/>
        <w:rPr>
          <w:rFonts w:ascii="Times New Roman" w:eastAsia="Times New Roman" w:hAnsi="Times New Roman" w:cs="Times New Roman"/>
          <w:iCs/>
          <w:sz w:val="28"/>
          <w:szCs w:val="28"/>
        </w:rPr>
      </w:pPr>
    </w:p>
    <w:p w14:paraId="383B8F14" w14:textId="76F52A22" w:rsidR="00EA2412" w:rsidRPr="00EA2412" w:rsidRDefault="00EA2412" w:rsidP="00423B56">
      <w:pPr>
        <w:widowControl w:val="0"/>
        <w:shd w:val="clear" w:color="auto" w:fill="FFFFFF"/>
        <w:tabs>
          <w:tab w:val="left" w:pos="792"/>
        </w:tabs>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КОоа = ОР/ŌĀ</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10</w:t>
      </w:r>
      <w:r w:rsidRPr="00EA2412">
        <w:rPr>
          <w:rFonts w:ascii="Times New Roman" w:eastAsia="Times New Roman" w:hAnsi="Times New Roman" w:cs="Times New Roman"/>
          <w:sz w:val="28"/>
          <w:szCs w:val="28"/>
        </w:rPr>
        <w:t>)</w:t>
      </w:r>
    </w:p>
    <w:p w14:paraId="5FECB1A7" w14:textId="77777777" w:rsidR="00EA2412" w:rsidRPr="00EA2412" w:rsidRDefault="00EA2412" w:rsidP="00EA2412">
      <w:pPr>
        <w:widowControl w:val="0"/>
        <w:shd w:val="clear" w:color="auto" w:fill="FFFFFF"/>
        <w:tabs>
          <w:tab w:val="left" w:pos="792"/>
        </w:tabs>
        <w:spacing w:after="0" w:line="360" w:lineRule="auto"/>
        <w:ind w:firstLine="709"/>
        <w:jc w:val="both"/>
        <w:rPr>
          <w:rFonts w:ascii="Times New Roman" w:eastAsia="Times New Roman" w:hAnsi="Times New Roman" w:cs="Times New Roman"/>
          <w:sz w:val="28"/>
          <w:szCs w:val="28"/>
        </w:rPr>
      </w:pPr>
    </w:p>
    <w:p w14:paraId="16684723"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ŌĀ— средняя стоимость оборотных активов в рассматриваемом периоде (рассчитанная как средняя хронологическая).</w:t>
      </w:r>
    </w:p>
    <w:p w14:paraId="397DB9AB" w14:textId="77777777" w:rsidR="00EA2412" w:rsidRDefault="00EA2412" w:rsidP="00EA2412">
      <w:pPr>
        <w:widowControl w:val="0"/>
        <w:shd w:val="clear" w:color="auto" w:fill="FFFFFF"/>
        <w:tabs>
          <w:tab w:val="left" w:pos="792"/>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в)</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период оборота всех используемых активов в днях (ПОа).</w:t>
      </w:r>
    </w:p>
    <w:p w14:paraId="3F2D5492" w14:textId="77777777" w:rsidR="00423B56" w:rsidRPr="00EA2412" w:rsidRDefault="00423B56" w:rsidP="00EA2412">
      <w:pPr>
        <w:widowControl w:val="0"/>
        <w:shd w:val="clear" w:color="auto" w:fill="FFFFFF"/>
        <w:tabs>
          <w:tab w:val="left" w:pos="792"/>
        </w:tabs>
        <w:spacing w:after="0" w:line="360" w:lineRule="auto"/>
        <w:ind w:firstLine="709"/>
        <w:jc w:val="both"/>
        <w:rPr>
          <w:rFonts w:ascii="Times New Roman" w:eastAsia="Times New Roman" w:hAnsi="Times New Roman" w:cs="Times New Roman"/>
          <w:sz w:val="28"/>
          <w:szCs w:val="28"/>
        </w:rPr>
      </w:pPr>
    </w:p>
    <w:p w14:paraId="2748B88E" w14:textId="68065EF6" w:rsidR="00EA2412" w:rsidRPr="00EA2412" w:rsidRDefault="00423B56" w:rsidP="00423B56">
      <w:pPr>
        <w:widowControl w:val="0"/>
        <w:shd w:val="clear" w:color="auto" w:fill="FFFFFF"/>
        <w:tabs>
          <w:tab w:val="left" w:pos="3360"/>
        </w:tabs>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ПО</w:t>
      </w:r>
      <w:r w:rsidR="00EA2412" w:rsidRPr="00EA2412">
        <w:rPr>
          <w:rFonts w:ascii="Times New Roman" w:eastAsia="Times New Roman" w:hAnsi="Times New Roman" w:cs="Times New Roman"/>
          <w:sz w:val="28"/>
          <w:szCs w:val="28"/>
          <w:vertAlign w:val="subscript"/>
        </w:rPr>
        <w:t xml:space="preserve">а </w:t>
      </w:r>
      <w:r w:rsidR="00EA2412" w:rsidRPr="00EA2412">
        <w:rPr>
          <w:rFonts w:ascii="Times New Roman" w:eastAsia="Times New Roman" w:hAnsi="Times New Roman" w:cs="Times New Roman"/>
          <w:sz w:val="28"/>
          <w:szCs w:val="28"/>
        </w:rPr>
        <w:t>= Ā / ОР</w:t>
      </w:r>
      <w:r w:rsidR="00EA2412" w:rsidRPr="00EA2412">
        <w:rPr>
          <w:rFonts w:ascii="Times New Roman" w:eastAsia="Times New Roman" w:hAnsi="Times New Roman" w:cs="Times New Roman"/>
          <w:sz w:val="28"/>
          <w:szCs w:val="28"/>
          <w:vertAlign w:val="subscript"/>
        </w:rPr>
        <w:t>о</w:t>
      </w:r>
      <w:r w:rsidR="00EA2412" w:rsidRPr="00EA2412">
        <w:rPr>
          <w:rFonts w:ascii="Times New Roman" w:eastAsia="Times New Roman" w:hAnsi="Times New Roman" w:cs="Times New Roman"/>
          <w:sz w:val="28"/>
          <w:szCs w:val="28"/>
        </w:rPr>
        <w:t>; ПО</w:t>
      </w:r>
      <w:r w:rsidR="00EA2412" w:rsidRPr="00EA2412">
        <w:rPr>
          <w:rFonts w:ascii="Times New Roman" w:eastAsia="Times New Roman" w:hAnsi="Times New Roman" w:cs="Times New Roman"/>
          <w:sz w:val="28"/>
          <w:szCs w:val="28"/>
          <w:vertAlign w:val="subscript"/>
        </w:rPr>
        <w:t>а</w:t>
      </w:r>
      <w:r w:rsidR="00EA2412" w:rsidRPr="00EA2412">
        <w:rPr>
          <w:rFonts w:ascii="Times New Roman" w:eastAsia="Times New Roman" w:hAnsi="Times New Roman" w:cs="Times New Roman"/>
          <w:sz w:val="28"/>
          <w:szCs w:val="28"/>
        </w:rPr>
        <w:t xml:space="preserve"> = Д/КО</w:t>
      </w:r>
      <w:r w:rsidR="00EA2412" w:rsidRPr="00EA2412">
        <w:rPr>
          <w:rFonts w:ascii="Times New Roman" w:eastAsia="Times New Roman" w:hAnsi="Times New Roman" w:cs="Times New Roman"/>
          <w:sz w:val="28"/>
          <w:szCs w:val="28"/>
          <w:vertAlign w:val="subscript"/>
        </w:rPr>
        <w:t>а</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t>(</w:t>
      </w:r>
      <w:r>
        <w:rPr>
          <w:rFonts w:ascii="Times New Roman" w:eastAsia="Times New Roman" w:hAnsi="Times New Roman" w:cs="Times New Roman"/>
          <w:sz w:val="28"/>
          <w:szCs w:val="28"/>
        </w:rPr>
        <w:t>11</w:t>
      </w:r>
      <w:r w:rsidR="00EA2412" w:rsidRPr="00EA2412">
        <w:rPr>
          <w:rFonts w:ascii="Times New Roman" w:eastAsia="Times New Roman" w:hAnsi="Times New Roman" w:cs="Times New Roman"/>
          <w:sz w:val="28"/>
          <w:szCs w:val="28"/>
        </w:rPr>
        <w:t>)</w:t>
      </w:r>
    </w:p>
    <w:p w14:paraId="2BDCD47D" w14:textId="77777777" w:rsidR="00EA2412" w:rsidRPr="00EA2412" w:rsidRDefault="00EA2412" w:rsidP="00EA2412">
      <w:pPr>
        <w:widowControl w:val="0"/>
        <w:shd w:val="clear" w:color="auto" w:fill="FFFFFF"/>
        <w:tabs>
          <w:tab w:val="left" w:pos="3360"/>
        </w:tabs>
        <w:spacing w:after="0" w:line="360" w:lineRule="auto"/>
        <w:ind w:firstLine="709"/>
        <w:jc w:val="both"/>
        <w:rPr>
          <w:rFonts w:ascii="Times New Roman" w:eastAsia="Times New Roman" w:hAnsi="Times New Roman" w:cs="Times New Roman"/>
          <w:sz w:val="28"/>
          <w:szCs w:val="28"/>
        </w:rPr>
      </w:pPr>
    </w:p>
    <w:p w14:paraId="51D07C07"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ОР</w:t>
      </w:r>
      <w:r w:rsidRPr="00EA2412">
        <w:rPr>
          <w:rFonts w:ascii="Times New Roman" w:eastAsia="Times New Roman" w:hAnsi="Times New Roman" w:cs="Times New Roman"/>
          <w:sz w:val="28"/>
          <w:szCs w:val="28"/>
          <w:vertAlign w:val="subscript"/>
        </w:rPr>
        <w:t>0</w:t>
      </w:r>
      <w:r w:rsidRPr="00EA2412">
        <w:rPr>
          <w:rFonts w:ascii="Times New Roman" w:eastAsia="Times New Roman" w:hAnsi="Times New Roman" w:cs="Times New Roman"/>
          <w:sz w:val="28"/>
          <w:szCs w:val="28"/>
        </w:rPr>
        <w:t xml:space="preserve"> — однодневный объем реализации продукции в рассматриваемом периоде; </w:t>
      </w:r>
    </w:p>
    <w:p w14:paraId="4632F05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Д — число дней в рассматриваемом периоде.</w:t>
      </w:r>
    </w:p>
    <w:p w14:paraId="2B3BCEC4"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4. </w:t>
      </w:r>
      <w:r w:rsidRPr="00EA2412">
        <w:rPr>
          <w:rFonts w:ascii="Times New Roman" w:eastAsia="Times New Roman" w:hAnsi="Times New Roman" w:cs="Times New Roman"/>
          <w:bCs/>
          <w:sz w:val="28"/>
          <w:szCs w:val="28"/>
        </w:rPr>
        <w:t xml:space="preserve">Коэффициенты оценки оборачиваемости капитала </w:t>
      </w:r>
      <w:r w:rsidRPr="00EA2412">
        <w:rPr>
          <w:rFonts w:ascii="Times New Roman" w:eastAsia="Times New Roman" w:hAnsi="Times New Roman" w:cs="Times New Roman"/>
          <w:sz w:val="28"/>
          <w:szCs w:val="28"/>
        </w:rPr>
        <w:t>характеризуют насколько быстро используемый предприятием капитал в целом и отдельные его элементы оборачиваются в процессе его хозяйственной деятельности.</w:t>
      </w:r>
    </w:p>
    <w:p w14:paraId="30780AC6"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а) </w:t>
      </w:r>
      <w:r w:rsidRPr="00EA2412">
        <w:rPr>
          <w:rFonts w:ascii="Times New Roman" w:eastAsia="Times New Roman" w:hAnsi="Times New Roman" w:cs="Times New Roman"/>
          <w:iCs/>
          <w:sz w:val="28"/>
          <w:szCs w:val="28"/>
        </w:rPr>
        <w:t>коэффициент оборачиваемости всего используемого капитала в рассматриваемом периоде (КО</w:t>
      </w:r>
      <w:r w:rsidRPr="00EA2412">
        <w:rPr>
          <w:rFonts w:ascii="Times New Roman" w:eastAsia="Times New Roman" w:hAnsi="Times New Roman" w:cs="Times New Roman"/>
          <w:iCs/>
          <w:sz w:val="28"/>
          <w:szCs w:val="28"/>
          <w:vertAlign w:val="subscript"/>
        </w:rPr>
        <w:t>к</w:t>
      </w:r>
      <w:r w:rsidRPr="00EA2412">
        <w:rPr>
          <w:rFonts w:ascii="Times New Roman" w:eastAsia="Times New Roman" w:hAnsi="Times New Roman" w:cs="Times New Roman"/>
          <w:iCs/>
          <w:sz w:val="28"/>
          <w:szCs w:val="28"/>
        </w:rPr>
        <w:t xml:space="preserve">). </w:t>
      </w:r>
      <w:r w:rsidRPr="00EA2412">
        <w:rPr>
          <w:rFonts w:ascii="Times New Roman" w:eastAsia="Times New Roman" w:hAnsi="Times New Roman" w:cs="Times New Roman"/>
          <w:sz w:val="28"/>
          <w:szCs w:val="28"/>
        </w:rPr>
        <w:t>Этот показатель определяется по следующей формуле:</w:t>
      </w:r>
    </w:p>
    <w:p w14:paraId="0842120B"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69BAE7BE" w14:textId="3A8E019A" w:rsidR="00EA2412" w:rsidRPr="00EA2412" w:rsidRDefault="00EA2412"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sidRPr="00EA2412">
        <w:rPr>
          <w:rFonts w:ascii="Times New Roman" w:eastAsia="Times New Roman" w:hAnsi="Times New Roman" w:cs="Times New Roman"/>
          <w:sz w:val="28"/>
          <w:szCs w:val="28"/>
        </w:rPr>
        <w:t>Ко</w:t>
      </w:r>
      <w:r w:rsidR="00423B56" w:rsidRPr="00EA2412">
        <w:rPr>
          <w:rFonts w:ascii="Times New Roman" w:eastAsia="Times New Roman" w:hAnsi="Times New Roman" w:cs="Times New Roman"/>
          <w:sz w:val="28"/>
          <w:szCs w:val="28"/>
          <w:vertAlign w:val="subscript"/>
        </w:rPr>
        <w:t>к</w:t>
      </w:r>
      <w:r w:rsidR="00423B56" w:rsidRPr="00EA2412">
        <w:rPr>
          <w:rFonts w:ascii="Times New Roman" w:eastAsia="Times New Roman" w:hAnsi="Times New Roman" w:cs="Times New Roman"/>
          <w:sz w:val="28"/>
          <w:szCs w:val="28"/>
        </w:rPr>
        <w:t xml:space="preserve"> = ОР/К</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12</w:t>
      </w:r>
      <w:r w:rsidRPr="00EA2412">
        <w:rPr>
          <w:rFonts w:ascii="Times New Roman" w:eastAsia="Times New Roman" w:hAnsi="Times New Roman" w:cs="Times New Roman"/>
          <w:sz w:val="28"/>
          <w:szCs w:val="28"/>
        </w:rPr>
        <w:t>)</w:t>
      </w:r>
    </w:p>
    <w:p w14:paraId="42594342"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75760FA5"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где К—средняя сумма всего используемого капитала предприятия. </w:t>
      </w:r>
    </w:p>
    <w:p w14:paraId="4D431085" w14:textId="77777777" w:rsidR="00EA2412" w:rsidRPr="00EA2412" w:rsidRDefault="00EA2412" w:rsidP="00EA2412">
      <w:pPr>
        <w:widowControl w:val="0"/>
        <w:shd w:val="clear" w:color="auto" w:fill="FFFFFF"/>
        <w:tabs>
          <w:tab w:val="left" w:pos="739"/>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б)</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коэффициент оборачиваемости собственного капитала в рассматриваемом периоде (К0</w:t>
      </w:r>
      <w:r w:rsidRPr="00EA2412">
        <w:rPr>
          <w:rFonts w:ascii="Times New Roman" w:eastAsia="Times New Roman" w:hAnsi="Times New Roman" w:cs="Times New Roman"/>
          <w:iCs/>
          <w:sz w:val="28"/>
          <w:szCs w:val="28"/>
          <w:vertAlign w:val="subscript"/>
        </w:rPr>
        <w:t>СК</w:t>
      </w:r>
      <w:r w:rsidRPr="00EA2412">
        <w:rPr>
          <w:rFonts w:ascii="Times New Roman" w:eastAsia="Times New Roman" w:hAnsi="Times New Roman" w:cs="Times New Roman"/>
          <w:iCs/>
          <w:sz w:val="28"/>
          <w:szCs w:val="28"/>
        </w:rPr>
        <w:t xml:space="preserve">). </w:t>
      </w:r>
    </w:p>
    <w:p w14:paraId="20DDA798"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47A7C1C2" w14:textId="132D2034" w:rsidR="00EA2412" w:rsidRPr="00EA2412" w:rsidRDefault="00423B56"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EA2412">
        <w:rPr>
          <w:rFonts w:ascii="Times New Roman" w:eastAsia="Times New Roman" w:hAnsi="Times New Roman" w:cs="Times New Roman"/>
          <w:sz w:val="28"/>
          <w:szCs w:val="28"/>
        </w:rPr>
        <w:t xml:space="preserve">КО </w:t>
      </w:r>
      <w:r w:rsidRPr="00EA2412">
        <w:rPr>
          <w:rFonts w:ascii="Times New Roman" w:eastAsia="Times New Roman" w:hAnsi="Times New Roman" w:cs="Times New Roman"/>
          <w:iCs/>
          <w:sz w:val="28"/>
          <w:szCs w:val="28"/>
          <w:vertAlign w:val="subscript"/>
        </w:rPr>
        <w:t>ск</w:t>
      </w:r>
      <w:r w:rsidRPr="00EA2412">
        <w:rPr>
          <w:rFonts w:ascii="Times New Roman" w:eastAsia="Times New Roman" w:hAnsi="Times New Roman" w:cs="Times New Roman"/>
          <w:iCs/>
          <w:sz w:val="28"/>
          <w:szCs w:val="28"/>
        </w:rPr>
        <w:t xml:space="preserve"> = ОР /Ск</w:t>
      </w:r>
      <w:r w:rsidR="00EA2412" w:rsidRPr="00EA2412">
        <w:rPr>
          <w:rFonts w:ascii="Times New Roman" w:eastAsia="Times New Roman" w:hAnsi="Times New Roman" w:cs="Times New Roman"/>
          <w:iCs/>
          <w:sz w:val="28"/>
          <w:szCs w:val="28"/>
        </w:rPr>
        <w:tab/>
      </w:r>
      <w:r w:rsidR="00EA2412" w:rsidRPr="00EA2412">
        <w:rPr>
          <w:rFonts w:ascii="Times New Roman" w:eastAsia="Times New Roman" w:hAnsi="Times New Roman" w:cs="Times New Roman"/>
          <w:iCs/>
          <w:sz w:val="28"/>
          <w:szCs w:val="28"/>
        </w:rPr>
        <w:tab/>
      </w:r>
      <w:r w:rsidR="00EA2412" w:rsidRPr="00EA2412">
        <w:rPr>
          <w:rFonts w:ascii="Times New Roman" w:eastAsia="Times New Roman" w:hAnsi="Times New Roman" w:cs="Times New Roman"/>
          <w:iCs/>
          <w:sz w:val="28"/>
          <w:szCs w:val="28"/>
        </w:rPr>
        <w:tab/>
      </w:r>
      <w:r w:rsidR="00EA2412" w:rsidRPr="00EA2412">
        <w:rPr>
          <w:rFonts w:ascii="Times New Roman" w:eastAsia="Times New Roman" w:hAnsi="Times New Roman" w:cs="Times New Roman"/>
          <w:iCs/>
          <w:sz w:val="28"/>
          <w:szCs w:val="28"/>
        </w:rPr>
        <w:tab/>
      </w:r>
      <w:r>
        <w:rPr>
          <w:rFonts w:ascii="Times New Roman" w:eastAsia="Times New Roman" w:hAnsi="Times New Roman" w:cs="Times New Roman"/>
          <w:iCs/>
          <w:sz w:val="28"/>
          <w:szCs w:val="28"/>
        </w:rPr>
        <w:t xml:space="preserve">          </w:t>
      </w:r>
      <w:r w:rsidR="00EA2412" w:rsidRPr="00EA2412">
        <w:rPr>
          <w:rFonts w:ascii="Times New Roman" w:eastAsia="Times New Roman" w:hAnsi="Times New Roman" w:cs="Times New Roman"/>
          <w:iCs/>
          <w:sz w:val="28"/>
          <w:szCs w:val="28"/>
        </w:rPr>
        <w:tab/>
      </w:r>
      <w:r w:rsidR="00EA2412" w:rsidRPr="00EA2412">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r w:rsidR="00EA2412" w:rsidRPr="00EA2412">
        <w:rPr>
          <w:rFonts w:ascii="Times New Roman" w:eastAsia="Times New Roman" w:hAnsi="Times New Roman" w:cs="Times New Roman"/>
          <w:sz w:val="28"/>
          <w:szCs w:val="28"/>
        </w:rPr>
        <w:t>)</w:t>
      </w:r>
    </w:p>
    <w:p w14:paraId="09C0FE3B" w14:textId="77777777" w:rsidR="00EA2412" w:rsidRPr="00EA2412" w:rsidRDefault="00EA2412" w:rsidP="00EA2412">
      <w:pPr>
        <w:widowControl w:val="0"/>
        <w:shd w:val="clear" w:color="auto" w:fill="FFFFFF"/>
        <w:tabs>
          <w:tab w:val="left" w:pos="739"/>
        </w:tabs>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lastRenderedPageBreak/>
        <w:t>в)</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iCs/>
          <w:sz w:val="28"/>
          <w:szCs w:val="28"/>
        </w:rPr>
        <w:t>коэффициент оборачиваемости привлеченного заемного капитала в рассматриваемом периоде (К0</w:t>
      </w:r>
      <w:r w:rsidRPr="00EA2412">
        <w:rPr>
          <w:rFonts w:ascii="Times New Roman" w:eastAsia="Times New Roman" w:hAnsi="Times New Roman" w:cs="Times New Roman"/>
          <w:iCs/>
          <w:sz w:val="28"/>
          <w:szCs w:val="28"/>
          <w:vertAlign w:val="subscript"/>
        </w:rPr>
        <w:t>ЗК</w:t>
      </w:r>
      <w:r w:rsidRPr="00EA2412">
        <w:rPr>
          <w:rFonts w:ascii="Times New Roman" w:eastAsia="Times New Roman" w:hAnsi="Times New Roman" w:cs="Times New Roman"/>
          <w:iCs/>
          <w:sz w:val="28"/>
          <w:szCs w:val="28"/>
        </w:rPr>
        <w:t xml:space="preserve">) </w:t>
      </w:r>
    </w:p>
    <w:p w14:paraId="4BE5CD3D" w14:textId="77777777" w:rsidR="00EA2412" w:rsidRPr="00EA2412" w:rsidRDefault="00EA2412" w:rsidP="00EA2412">
      <w:pPr>
        <w:widowControl w:val="0"/>
        <w:shd w:val="clear" w:color="auto" w:fill="FFFFFF"/>
        <w:tabs>
          <w:tab w:val="left" w:pos="739"/>
        </w:tabs>
        <w:spacing w:after="0" w:line="360" w:lineRule="auto"/>
        <w:ind w:firstLine="709"/>
        <w:jc w:val="both"/>
        <w:rPr>
          <w:rFonts w:ascii="Times New Roman" w:eastAsia="Times New Roman" w:hAnsi="Times New Roman" w:cs="Times New Roman"/>
          <w:sz w:val="28"/>
          <w:szCs w:val="28"/>
        </w:rPr>
      </w:pPr>
    </w:p>
    <w:p w14:paraId="49FF72A7" w14:textId="316679A1" w:rsidR="00EA2412" w:rsidRPr="00EA2412" w:rsidRDefault="00423B56"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2412" w:rsidRPr="00EA2412">
        <w:rPr>
          <w:rFonts w:ascii="Times New Roman" w:eastAsia="Times New Roman" w:hAnsi="Times New Roman" w:cs="Times New Roman"/>
          <w:sz w:val="28"/>
          <w:szCs w:val="28"/>
        </w:rPr>
        <w:t>КО</w:t>
      </w:r>
      <w:r w:rsidR="00EA2412" w:rsidRPr="00EA2412">
        <w:rPr>
          <w:rFonts w:ascii="Times New Roman" w:eastAsia="Times New Roman" w:hAnsi="Times New Roman" w:cs="Times New Roman"/>
          <w:sz w:val="28"/>
          <w:szCs w:val="28"/>
          <w:vertAlign w:val="subscript"/>
        </w:rPr>
        <w:t>зк</w:t>
      </w:r>
      <w:r w:rsidR="00EA2412" w:rsidRPr="00EA2412">
        <w:rPr>
          <w:rFonts w:ascii="Times New Roman" w:eastAsia="Times New Roman" w:hAnsi="Times New Roman" w:cs="Times New Roman"/>
          <w:sz w:val="28"/>
          <w:szCs w:val="28"/>
        </w:rPr>
        <w:t xml:space="preserve"> = ОР / ЗК</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t>(</w:t>
      </w:r>
      <w:r>
        <w:rPr>
          <w:rFonts w:ascii="Times New Roman" w:eastAsia="Times New Roman" w:hAnsi="Times New Roman" w:cs="Times New Roman"/>
          <w:sz w:val="28"/>
          <w:szCs w:val="28"/>
        </w:rPr>
        <w:t>14</w:t>
      </w:r>
      <w:r w:rsidR="00EA2412" w:rsidRPr="00EA2412">
        <w:rPr>
          <w:rFonts w:ascii="Times New Roman" w:eastAsia="Times New Roman" w:hAnsi="Times New Roman" w:cs="Times New Roman"/>
          <w:sz w:val="28"/>
          <w:szCs w:val="28"/>
        </w:rPr>
        <w:t>)</w:t>
      </w:r>
    </w:p>
    <w:p w14:paraId="67DE542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574FFE37"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5. </w:t>
      </w:r>
      <w:r w:rsidRPr="00EA2412">
        <w:rPr>
          <w:rFonts w:ascii="Times New Roman" w:eastAsia="Times New Roman" w:hAnsi="Times New Roman" w:cs="Times New Roman"/>
          <w:bCs/>
          <w:sz w:val="28"/>
          <w:szCs w:val="28"/>
        </w:rPr>
        <w:t xml:space="preserve">Коэффициенты оценки рентабельности (прибыльности) </w:t>
      </w:r>
      <w:r w:rsidRPr="00EA2412">
        <w:rPr>
          <w:rFonts w:ascii="Times New Roman" w:eastAsia="Times New Roman" w:hAnsi="Times New Roman" w:cs="Times New Roman"/>
          <w:sz w:val="28"/>
          <w:szCs w:val="28"/>
        </w:rPr>
        <w:t xml:space="preserve">характеризуют способность предприятия генерировать необходимую прибыль в процессе своей хозяйственной деятельности и определяют общую эффективность использования активов и вложенного капитала. </w:t>
      </w:r>
    </w:p>
    <w:p w14:paraId="32D862D7"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а) </w:t>
      </w:r>
      <w:r w:rsidRPr="00EA2412">
        <w:rPr>
          <w:rFonts w:ascii="Times New Roman" w:eastAsia="Times New Roman" w:hAnsi="Times New Roman" w:cs="Times New Roman"/>
          <w:iCs/>
          <w:sz w:val="28"/>
          <w:szCs w:val="28"/>
        </w:rPr>
        <w:t xml:space="preserve">коэффициент рентабельности всех используемых активов или коэффициент экономической рентабельности (Ра). </w:t>
      </w:r>
    </w:p>
    <w:p w14:paraId="3254AA4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7515F76E" w14:textId="7B97D723" w:rsidR="00EA2412" w:rsidRPr="00EA2412" w:rsidRDefault="00EA2412"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Ра = ЧПо/ А</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15</w:t>
      </w:r>
      <w:r w:rsidRPr="00EA2412">
        <w:rPr>
          <w:rFonts w:ascii="Times New Roman" w:eastAsia="Times New Roman" w:hAnsi="Times New Roman" w:cs="Times New Roman"/>
          <w:sz w:val="28"/>
          <w:szCs w:val="28"/>
        </w:rPr>
        <w:t>)</w:t>
      </w:r>
    </w:p>
    <w:p w14:paraId="66C21E49"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4010C2F1"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где ЧП</w:t>
      </w:r>
      <w:r w:rsidRPr="00EA2412">
        <w:rPr>
          <w:rFonts w:ascii="Times New Roman" w:eastAsia="Times New Roman" w:hAnsi="Times New Roman" w:cs="Times New Roman"/>
          <w:sz w:val="28"/>
          <w:szCs w:val="28"/>
          <w:vertAlign w:val="subscript"/>
        </w:rPr>
        <w:t>0</w:t>
      </w:r>
      <w:r w:rsidRPr="00EA2412">
        <w:rPr>
          <w:rFonts w:ascii="Times New Roman" w:eastAsia="Times New Roman" w:hAnsi="Times New Roman" w:cs="Times New Roman"/>
          <w:sz w:val="28"/>
          <w:szCs w:val="28"/>
        </w:rPr>
        <w:t xml:space="preserve">—общая сумма чистой прибыли предприятия, полученная от всех видов хозяйственной деятельности, в рассматриваемом периоде; </w:t>
      </w:r>
    </w:p>
    <w:p w14:paraId="5E136B05"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 xml:space="preserve">б) </w:t>
      </w:r>
      <w:r w:rsidRPr="00EA2412">
        <w:rPr>
          <w:rFonts w:ascii="Times New Roman" w:eastAsia="Times New Roman" w:hAnsi="Times New Roman" w:cs="Times New Roman"/>
          <w:iCs/>
          <w:sz w:val="28"/>
          <w:szCs w:val="28"/>
        </w:rPr>
        <w:t>коэффициент рентабельности собственного капитала или коэффициент финансовой рентабельности (Р</w:t>
      </w:r>
      <w:r w:rsidRPr="00EA2412">
        <w:rPr>
          <w:rFonts w:ascii="Times New Roman" w:eastAsia="Times New Roman" w:hAnsi="Times New Roman" w:cs="Times New Roman"/>
          <w:iCs/>
          <w:sz w:val="28"/>
          <w:szCs w:val="28"/>
          <w:vertAlign w:val="subscript"/>
        </w:rPr>
        <w:t>ск</w:t>
      </w:r>
      <w:r w:rsidRPr="00EA2412">
        <w:rPr>
          <w:rFonts w:ascii="Times New Roman" w:eastAsia="Times New Roman" w:hAnsi="Times New Roman" w:cs="Times New Roman"/>
          <w:iCs/>
          <w:sz w:val="28"/>
          <w:szCs w:val="28"/>
        </w:rPr>
        <w:t xml:space="preserve">). </w:t>
      </w:r>
    </w:p>
    <w:p w14:paraId="29FD85FF"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7E0A3FAE" w14:textId="4C31BAFD" w:rsidR="00EA2412" w:rsidRPr="00EA2412" w:rsidRDefault="00EA2412" w:rsidP="00423B56">
      <w:pPr>
        <w:widowControl w:val="0"/>
        <w:shd w:val="clear" w:color="auto" w:fill="FFFFFF"/>
        <w:spacing w:after="0" w:line="360" w:lineRule="auto"/>
        <w:ind w:firstLine="709"/>
        <w:jc w:val="right"/>
        <w:rPr>
          <w:rFonts w:ascii="Times New Roman" w:eastAsia="Times New Roman" w:hAnsi="Times New Roman" w:cs="Times New Roman"/>
          <w:sz w:val="28"/>
          <w:szCs w:val="28"/>
        </w:rPr>
      </w:pP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00423B56">
        <w:rPr>
          <w:rFonts w:ascii="Times New Roman" w:eastAsia="Times New Roman" w:hAnsi="Times New Roman" w:cs="Times New Roman"/>
          <w:sz w:val="28"/>
          <w:szCs w:val="28"/>
        </w:rPr>
        <w:t xml:space="preserve">        </w:t>
      </w:r>
      <w:r w:rsidR="00423B56" w:rsidRPr="00EA2412">
        <w:rPr>
          <w:rFonts w:ascii="Times New Roman" w:eastAsia="Times New Roman" w:hAnsi="Times New Roman" w:cs="Times New Roman"/>
          <w:sz w:val="28"/>
          <w:szCs w:val="28"/>
        </w:rPr>
        <w:t>Р</w:t>
      </w:r>
      <w:r w:rsidR="00423B56" w:rsidRPr="00EA2412">
        <w:rPr>
          <w:rFonts w:ascii="Times New Roman" w:eastAsia="Times New Roman" w:hAnsi="Times New Roman" w:cs="Times New Roman"/>
          <w:sz w:val="28"/>
          <w:szCs w:val="28"/>
          <w:vertAlign w:val="subscript"/>
        </w:rPr>
        <w:t>ск</w:t>
      </w:r>
      <w:r w:rsidR="00423B56" w:rsidRPr="00EA2412">
        <w:rPr>
          <w:rFonts w:ascii="Times New Roman" w:eastAsia="Times New Roman" w:hAnsi="Times New Roman" w:cs="Times New Roman"/>
          <w:sz w:val="28"/>
          <w:szCs w:val="28"/>
        </w:rPr>
        <w:t xml:space="preserve"> = ЧПо/ СК</w:t>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r>
      <w:r w:rsidRPr="00EA2412">
        <w:rPr>
          <w:rFonts w:ascii="Times New Roman" w:eastAsia="Times New Roman" w:hAnsi="Times New Roman" w:cs="Times New Roman"/>
          <w:sz w:val="28"/>
          <w:szCs w:val="28"/>
        </w:rPr>
        <w:tab/>
        <w:t>(</w:t>
      </w:r>
      <w:r w:rsidR="00423B56">
        <w:rPr>
          <w:rFonts w:ascii="Times New Roman" w:eastAsia="Times New Roman" w:hAnsi="Times New Roman" w:cs="Times New Roman"/>
          <w:sz w:val="28"/>
          <w:szCs w:val="28"/>
        </w:rPr>
        <w:t>16</w:t>
      </w:r>
      <w:r w:rsidRPr="00EA2412">
        <w:rPr>
          <w:rFonts w:ascii="Times New Roman" w:eastAsia="Times New Roman" w:hAnsi="Times New Roman" w:cs="Times New Roman"/>
          <w:sz w:val="28"/>
          <w:szCs w:val="28"/>
        </w:rPr>
        <w:t>)</w:t>
      </w:r>
    </w:p>
    <w:p w14:paraId="6A39F151"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4BEB9B0C"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iCs/>
          <w:sz w:val="28"/>
          <w:szCs w:val="28"/>
        </w:rPr>
      </w:pPr>
      <w:r w:rsidRPr="00EA2412">
        <w:rPr>
          <w:rFonts w:ascii="Times New Roman" w:eastAsia="Times New Roman" w:hAnsi="Times New Roman" w:cs="Times New Roman"/>
          <w:sz w:val="28"/>
          <w:szCs w:val="28"/>
        </w:rPr>
        <w:t xml:space="preserve">в) </w:t>
      </w:r>
      <w:r w:rsidRPr="00EA2412">
        <w:rPr>
          <w:rFonts w:ascii="Times New Roman" w:eastAsia="Times New Roman" w:hAnsi="Times New Roman" w:cs="Times New Roman"/>
          <w:iCs/>
          <w:sz w:val="28"/>
          <w:szCs w:val="28"/>
        </w:rPr>
        <w:t>коэффициент рентабельности реализации продукции или коэффициент коммерческой рентабельности (Р</w:t>
      </w:r>
      <w:r w:rsidRPr="00EA2412">
        <w:rPr>
          <w:rFonts w:ascii="Times New Roman" w:eastAsia="Times New Roman" w:hAnsi="Times New Roman" w:cs="Times New Roman"/>
          <w:iCs/>
          <w:sz w:val="28"/>
          <w:szCs w:val="28"/>
          <w:vertAlign w:val="subscript"/>
        </w:rPr>
        <w:t>рп</w:t>
      </w:r>
      <w:r w:rsidRPr="00EA2412">
        <w:rPr>
          <w:rFonts w:ascii="Times New Roman" w:eastAsia="Times New Roman" w:hAnsi="Times New Roman" w:cs="Times New Roman"/>
          <w:iCs/>
          <w:sz w:val="28"/>
          <w:szCs w:val="28"/>
        </w:rPr>
        <w:t xml:space="preserve">). </w:t>
      </w:r>
    </w:p>
    <w:p w14:paraId="28A80768" w14:textId="77777777" w:rsidR="00EA2412" w:rsidRPr="00EA2412" w:rsidRDefault="00EA2412" w:rsidP="00EA2412">
      <w:pPr>
        <w:widowControl w:val="0"/>
        <w:shd w:val="clear" w:color="auto" w:fill="FFFFFF"/>
        <w:spacing w:after="0" w:line="360" w:lineRule="auto"/>
        <w:ind w:firstLine="709"/>
        <w:jc w:val="both"/>
        <w:rPr>
          <w:rFonts w:ascii="Times New Roman" w:eastAsia="Times New Roman" w:hAnsi="Times New Roman" w:cs="Times New Roman"/>
          <w:sz w:val="28"/>
          <w:szCs w:val="28"/>
        </w:rPr>
      </w:pPr>
    </w:p>
    <w:p w14:paraId="5130F7C6" w14:textId="52DEBB07" w:rsidR="00EA2412" w:rsidRPr="00EA2412" w:rsidRDefault="00423B56" w:rsidP="00423B56">
      <w:pPr>
        <w:widowControl w:val="0"/>
        <w:shd w:val="clear" w:color="auto" w:fill="FFFFFF"/>
        <w:tabs>
          <w:tab w:val="left" w:pos="3300"/>
        </w:tabs>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2412">
        <w:rPr>
          <w:rFonts w:ascii="Times New Roman" w:eastAsia="Times New Roman" w:hAnsi="Times New Roman" w:cs="Times New Roman"/>
          <w:sz w:val="28"/>
          <w:szCs w:val="28"/>
        </w:rPr>
        <w:t>Р</w:t>
      </w:r>
      <w:r w:rsidRPr="00EA2412">
        <w:rPr>
          <w:rFonts w:ascii="Times New Roman" w:eastAsia="Times New Roman" w:hAnsi="Times New Roman" w:cs="Times New Roman"/>
          <w:sz w:val="28"/>
          <w:szCs w:val="28"/>
          <w:vertAlign w:val="subscript"/>
        </w:rPr>
        <w:t>рп</w:t>
      </w:r>
      <w:r w:rsidRPr="00EA2412">
        <w:rPr>
          <w:rFonts w:ascii="Times New Roman" w:eastAsia="Times New Roman" w:hAnsi="Times New Roman" w:cs="Times New Roman"/>
          <w:sz w:val="28"/>
          <w:szCs w:val="28"/>
        </w:rPr>
        <w:t xml:space="preserve"> = ЧП</w:t>
      </w:r>
      <w:r w:rsidRPr="00EA2412">
        <w:rPr>
          <w:rFonts w:ascii="Times New Roman" w:eastAsia="Times New Roman" w:hAnsi="Times New Roman" w:cs="Times New Roman"/>
          <w:sz w:val="28"/>
          <w:szCs w:val="28"/>
          <w:vertAlign w:val="subscript"/>
        </w:rPr>
        <w:t>рп</w:t>
      </w:r>
      <w:r w:rsidRPr="00EA2412">
        <w:rPr>
          <w:rFonts w:ascii="Times New Roman" w:eastAsia="Times New Roman" w:hAnsi="Times New Roman" w:cs="Times New Roman"/>
          <w:sz w:val="28"/>
          <w:szCs w:val="28"/>
        </w:rPr>
        <w:t xml:space="preserve"> /ОР</w:t>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r>
      <w:r w:rsidR="00EA2412" w:rsidRPr="00EA2412">
        <w:rPr>
          <w:rFonts w:ascii="Times New Roman" w:eastAsia="Times New Roman" w:hAnsi="Times New Roman" w:cs="Times New Roman"/>
          <w:sz w:val="28"/>
          <w:szCs w:val="28"/>
        </w:rPr>
        <w:tab/>
        <w:t>(</w:t>
      </w:r>
      <w:r>
        <w:rPr>
          <w:rFonts w:ascii="Times New Roman" w:eastAsia="Times New Roman" w:hAnsi="Times New Roman" w:cs="Times New Roman"/>
          <w:sz w:val="28"/>
          <w:szCs w:val="28"/>
        </w:rPr>
        <w:t>17</w:t>
      </w:r>
      <w:r w:rsidR="00EA2412" w:rsidRPr="00EA2412">
        <w:rPr>
          <w:rFonts w:ascii="Times New Roman" w:eastAsia="Times New Roman" w:hAnsi="Times New Roman" w:cs="Times New Roman"/>
          <w:sz w:val="28"/>
          <w:szCs w:val="28"/>
        </w:rPr>
        <w:t>)</w:t>
      </w:r>
    </w:p>
    <w:p w14:paraId="5E9E3C59" w14:textId="77777777" w:rsidR="00EA2412" w:rsidRPr="00EA2412" w:rsidRDefault="00EA2412" w:rsidP="00EA2412">
      <w:pPr>
        <w:widowControl w:val="0"/>
        <w:shd w:val="clear" w:color="auto" w:fill="FFFFFF"/>
        <w:tabs>
          <w:tab w:val="left" w:pos="3300"/>
        </w:tabs>
        <w:spacing w:after="0" w:line="360" w:lineRule="auto"/>
        <w:ind w:firstLine="709"/>
        <w:jc w:val="both"/>
        <w:rPr>
          <w:rFonts w:ascii="Times New Roman" w:eastAsia="Times New Roman" w:hAnsi="Times New Roman" w:cs="Times New Roman"/>
          <w:sz w:val="28"/>
          <w:szCs w:val="28"/>
        </w:rPr>
      </w:pPr>
    </w:p>
    <w:p w14:paraId="245D7EFF" w14:textId="777DFEDE" w:rsidR="00E710C1" w:rsidRPr="00E710C1" w:rsidRDefault="00EA2412" w:rsidP="00EA2412">
      <w:pPr>
        <w:spacing w:after="0" w:line="360" w:lineRule="auto"/>
        <w:ind w:firstLine="720"/>
        <w:jc w:val="both"/>
        <w:rPr>
          <w:rFonts w:ascii="Times New Roman" w:hAnsi="Times New Roman" w:cs="Times New Roman"/>
          <w:sz w:val="28"/>
          <w:szCs w:val="28"/>
        </w:rPr>
      </w:pPr>
      <w:r w:rsidRPr="00EA2412">
        <w:rPr>
          <w:rFonts w:ascii="Times New Roman" w:eastAsia="Times New Roman" w:hAnsi="Times New Roman" w:cs="Times New Roman"/>
          <w:sz w:val="28"/>
          <w:szCs w:val="28"/>
        </w:rPr>
        <w:t>Оценка приведенных показателей в динамике за несколько лет характеризует эффективность финансового контроля и финансово хозяйственной деятельности предприятия в целом.</w:t>
      </w:r>
    </w:p>
    <w:p w14:paraId="2D3EC30B" w14:textId="77777777" w:rsidR="002A0F22" w:rsidRPr="00F2106F" w:rsidRDefault="002A0F22">
      <w:pPr>
        <w:spacing w:after="0" w:line="360" w:lineRule="auto"/>
        <w:jc w:val="both"/>
        <w:rPr>
          <w:rFonts w:ascii="Times New Roman" w:eastAsia="Times New Roman" w:hAnsi="Times New Roman" w:cs="Times New Roman"/>
          <w:sz w:val="28"/>
          <w:szCs w:val="28"/>
        </w:rPr>
      </w:pPr>
      <w:bookmarkStart w:id="7" w:name="_GoBack"/>
      <w:bookmarkEnd w:id="7"/>
    </w:p>
    <w:sectPr w:rsidR="002A0F22" w:rsidRPr="00F2106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6C2F" w14:textId="77777777" w:rsidR="009E7BE3" w:rsidRDefault="009E7BE3">
      <w:pPr>
        <w:spacing w:after="0" w:line="240" w:lineRule="auto"/>
      </w:pPr>
      <w:r>
        <w:separator/>
      </w:r>
    </w:p>
  </w:endnote>
  <w:endnote w:type="continuationSeparator" w:id="0">
    <w:p w14:paraId="6D5B4CC4" w14:textId="77777777" w:rsidR="009E7BE3" w:rsidRDefault="009E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altName w:val="?l?r ??u!??I"/>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altName w:val="Times New Roman"/>
    <w:panose1 w:val="02020603050405020304"/>
    <w:charset w:val="CC"/>
    <w:family w:val="roman"/>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4F5B9" w14:textId="77777777" w:rsidR="00F2106F" w:rsidRDefault="00F210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3FA" w14:textId="142739F5" w:rsidR="002A0F22" w:rsidRDefault="00473004">
    <w:pP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E716F">
      <w:rPr>
        <w:noProof/>
        <w:color w:val="000000"/>
      </w:rPr>
      <w:t>37</w:t>
    </w:r>
    <w:r>
      <w:rPr>
        <w:color w:val="000000"/>
      </w:rPr>
      <w:fldChar w:fldCharType="end"/>
    </w:r>
  </w:p>
  <w:p w14:paraId="116471F0" w14:textId="77777777" w:rsidR="002A0F22" w:rsidRDefault="002A0F22">
    <w:pPr>
      <w:tabs>
        <w:tab w:val="center" w:pos="4677"/>
        <w:tab w:val="right" w:pos="9355"/>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E48A" w14:textId="77777777" w:rsidR="00F2106F" w:rsidRDefault="00F210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9F748" w14:textId="77777777" w:rsidR="009E7BE3" w:rsidRDefault="009E7BE3">
      <w:pPr>
        <w:spacing w:after="0" w:line="240" w:lineRule="auto"/>
      </w:pPr>
      <w:r>
        <w:separator/>
      </w:r>
    </w:p>
  </w:footnote>
  <w:footnote w:type="continuationSeparator" w:id="0">
    <w:p w14:paraId="1729ECE8" w14:textId="77777777" w:rsidR="009E7BE3" w:rsidRDefault="009E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163C" w14:textId="77777777" w:rsidR="00F2106F" w:rsidRDefault="00F2106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F73A" w14:textId="77777777" w:rsidR="00F2106F" w:rsidRDefault="00F2106F">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61F5" w14:textId="77777777" w:rsidR="002A0F22" w:rsidRDefault="0047300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r>
      <w:rPr>
        <w:color w:val="000000"/>
      </w:rPr>
      <w:t>[Введите текст]</w:t>
    </w:r>
  </w:p>
  <w:p w14:paraId="2FAEE885" w14:textId="77777777" w:rsidR="002A0F22" w:rsidRDefault="002A0F22">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8A644"/>
    <w:multiLevelType w:val="multilevel"/>
    <w:tmpl w:val="6458A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22"/>
    <w:rsid w:val="00167393"/>
    <w:rsid w:val="002A0F22"/>
    <w:rsid w:val="002E02B9"/>
    <w:rsid w:val="00423B56"/>
    <w:rsid w:val="00473004"/>
    <w:rsid w:val="009E7BE3"/>
    <w:rsid w:val="009F3537"/>
    <w:rsid w:val="00AD0073"/>
    <w:rsid w:val="00AE716F"/>
    <w:rsid w:val="00E710C1"/>
    <w:rsid w:val="00EA2412"/>
    <w:rsid w:val="00F2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51D8"/>
  <w15:docId w15:val="{70699396-0CAC-EF4D-895B-E0EC3602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unhideWhenUsed="1"/>
    <w:lsdException w:name="footer" w:uiPriority="99" w:unhideWhenUsed="1"/>
    <w:lsdException w:name="caption" w:semiHidden="1" w:unhideWhenUsed="1" w:qFormat="1"/>
    <w:lsdException w:name="Default Paragraph Font" w:uiPriority="1" w:unhideWhenUsed="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Calibri"/>
      <w:sz w:val="22"/>
      <w:szCs w:val="22"/>
    </w:rPr>
  </w:style>
  <w:style w:type="paragraph" w:styleId="1">
    <w:name w:val="heading 1"/>
    <w:basedOn w:val="a"/>
    <w:next w:val="a"/>
    <w:link w:val="10"/>
    <w:uiPriority w:val="9"/>
    <w:qFormat/>
    <w:rsid w:val="00EA2412"/>
    <w:pPr>
      <w:keepNext/>
      <w:keepLines/>
      <w:spacing w:after="0" w:line="360" w:lineRule="auto"/>
      <w:jc w:val="center"/>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uiPriority w:val="9"/>
    <w:unhideWhenUsed/>
    <w:qFormat/>
    <w:rsid w:val="00E710C1"/>
    <w:pPr>
      <w:keepNext/>
      <w:keepLines/>
      <w:spacing w:after="0" w:line="360" w:lineRule="auto"/>
      <w:jc w:val="center"/>
      <w:outlineLvl w:val="1"/>
    </w:pPr>
    <w:rPr>
      <w:rFonts w:ascii="Times New Roman" w:eastAsia="Times New Roman" w:hAnsi="Times New Roman" w:cs="Times New Roman"/>
      <w:b/>
      <w:bCs/>
      <w:color w:val="000000"/>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Normal (Web)"/>
    <w:pPr>
      <w:spacing w:beforeAutospacing="1" w:afterAutospacing="1" w:line="276" w:lineRule="auto"/>
    </w:pPr>
    <w:rPr>
      <w:rFonts w:ascii="Calibri" w:eastAsia="Calibri" w:hAnsi="Calibri"/>
      <w:sz w:val="24"/>
      <w:szCs w:val="24"/>
      <w:lang w:val="en-US" w:eastAsia="zh-CN"/>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paragraph" w:styleId="ab">
    <w:name w:val="Title"/>
    <w:basedOn w:val="a"/>
    <w:next w:val="a"/>
    <w:pPr>
      <w:keepNext/>
      <w:keepLines/>
      <w:spacing w:before="480" w:after="120"/>
    </w:pPr>
    <w:rPr>
      <w:b/>
      <w:sz w:val="72"/>
      <w:szCs w:val="72"/>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character" w:styleId="ac">
    <w:name w:val="Hyperlink"/>
    <w:basedOn w:val="a0"/>
    <w:uiPriority w:val="99"/>
    <w:unhideWhenUsed/>
    <w:rPr>
      <w:color w:val="0000FF" w:themeColor="hyperlink"/>
      <w:u w:val="single"/>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10">
    <w:name w:val="Заголовок 1 Знак"/>
    <w:basedOn w:val="a0"/>
    <w:link w:val="1"/>
    <w:uiPriority w:val="9"/>
    <w:rsid w:val="00EA2412"/>
    <w:rPr>
      <w:rFonts w:eastAsia="Times New Roman"/>
      <w:b/>
      <w:bCs/>
      <w:color w:val="000000"/>
      <w:sz w:val="28"/>
      <w:szCs w:val="28"/>
    </w:rPr>
  </w:style>
  <w:style w:type="character" w:customStyle="1" w:styleId="20">
    <w:name w:val="Заголовок 2 Знак"/>
    <w:basedOn w:val="a0"/>
    <w:link w:val="2"/>
    <w:uiPriority w:val="9"/>
    <w:rsid w:val="00E710C1"/>
    <w:rPr>
      <w:rFonts w:eastAsia="Times New Roman"/>
      <w:b/>
      <w:bCs/>
      <w:color w:val="000000"/>
      <w:sz w:val="28"/>
      <w:szCs w:val="28"/>
    </w:rPr>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12">
    <w:name w:val="Абзац списка1"/>
    <w:basedOn w:val="a"/>
    <w:uiPriority w:val="34"/>
    <w:qFormat/>
    <w:pPr>
      <w:ind w:left="720"/>
      <w:contextualSpacing/>
    </w:p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customStyle="1" w:styleId="13">
    <w:name w:val="Заголовок оглавления1"/>
    <w:basedOn w:val="1"/>
    <w:next w:val="a"/>
    <w:uiPriority w:val="39"/>
    <w:unhideWhenUsed/>
    <w:qFormat/>
    <w:pPr>
      <w:outlineLvl w:val="9"/>
    </w:pPr>
  </w:style>
  <w:style w:type="table" w:customStyle="1" w:styleId="Style29">
    <w:name w:val="_Style 29"/>
    <w:basedOn w:val="TableNormal1"/>
    <w:tblPr>
      <w:tblCellMar>
        <w:left w:w="115" w:type="dxa"/>
        <w:right w:w="115" w:type="dxa"/>
      </w:tblCellMar>
    </w:tblPr>
  </w:style>
  <w:style w:type="table" w:customStyle="1" w:styleId="Style30">
    <w:name w:val="_Style 30"/>
    <w:basedOn w:val="TableNormal1"/>
    <w:tblPr>
      <w:tblCellMar>
        <w:left w:w="108" w:type="dxa"/>
        <w:right w:w="108" w:type="dxa"/>
      </w:tblCellMar>
    </w:tblPr>
  </w:style>
  <w:style w:type="table" w:customStyle="1" w:styleId="Style31">
    <w:name w:val="_Style 31"/>
    <w:basedOn w:val="TableNormal1"/>
    <w:tblPr>
      <w:tblCellMar>
        <w:left w:w="108" w:type="dxa"/>
        <w:right w:w="108" w:type="dxa"/>
      </w:tblCellMar>
    </w:tblPr>
  </w:style>
  <w:style w:type="table" w:customStyle="1" w:styleId="Style32">
    <w:name w:val="_Style 32"/>
    <w:basedOn w:val="TableNormal1"/>
    <w:tblPr>
      <w:tblCellMar>
        <w:left w:w="115" w:type="dxa"/>
        <w:right w:w="115" w:type="dxa"/>
      </w:tblCellMar>
    </w:tblPr>
  </w:style>
  <w:style w:type="table" w:customStyle="1" w:styleId="Style33">
    <w:name w:val="_Style 33"/>
    <w:basedOn w:val="TableNormal1"/>
    <w:tblPr>
      <w:tblCellMar>
        <w:left w:w="115" w:type="dxa"/>
        <w:right w:w="115" w:type="dxa"/>
      </w:tblCellMar>
    </w:tblPr>
  </w:style>
  <w:style w:type="table" w:customStyle="1" w:styleId="Style34">
    <w:name w:val="_Style 34"/>
    <w:basedOn w:val="TableNormal1"/>
    <w:tblPr>
      <w:tblCellMar>
        <w:left w:w="115" w:type="dxa"/>
        <w:right w:w="115" w:type="dxa"/>
      </w:tblCellMar>
    </w:tblPr>
  </w:style>
  <w:style w:type="table" w:customStyle="1" w:styleId="Style35">
    <w:name w:val="_Style 35"/>
    <w:basedOn w:val="TableNormal1"/>
    <w:tblPr>
      <w:tblCellMar>
        <w:left w:w="115" w:type="dxa"/>
        <w:right w:w="115" w:type="dxa"/>
      </w:tblCellMar>
    </w:tblPr>
  </w:style>
  <w:style w:type="table" w:customStyle="1" w:styleId="Style36">
    <w:name w:val="_Style 36"/>
    <w:basedOn w:val="TableNormal1"/>
    <w:tblPr>
      <w:tblCellMar>
        <w:left w:w="115" w:type="dxa"/>
        <w:right w:w="115" w:type="dxa"/>
      </w:tblCellMar>
    </w:tblPr>
  </w:style>
  <w:style w:type="table" w:customStyle="1" w:styleId="Style37">
    <w:name w:val="_Style 37"/>
    <w:basedOn w:val="TableNormal1"/>
    <w:tblPr>
      <w:tblCellMar>
        <w:left w:w="115" w:type="dxa"/>
        <w:right w:w="115" w:type="dxa"/>
      </w:tblCellMar>
    </w:tblPr>
  </w:style>
  <w:style w:type="table" w:customStyle="1" w:styleId="Style38">
    <w:name w:val="_Style 38"/>
    <w:basedOn w:val="TableNormal1"/>
    <w:tblPr>
      <w:tblCellMar>
        <w:left w:w="108" w:type="dxa"/>
        <w:right w:w="108" w:type="dxa"/>
      </w:tblCellMar>
    </w:tblPr>
  </w:style>
  <w:style w:type="table" w:customStyle="1" w:styleId="Style39">
    <w:name w:val="_Style 39"/>
    <w:basedOn w:val="TableNormal1"/>
    <w:tblPr>
      <w:tblCellMar>
        <w:left w:w="108" w:type="dxa"/>
        <w:right w:w="108" w:type="dxa"/>
      </w:tblCellMar>
    </w:tblPr>
  </w:style>
  <w:style w:type="table" w:customStyle="1" w:styleId="Style40">
    <w:name w:val="_Style 40"/>
    <w:basedOn w:val="TableNormal1"/>
    <w:tblPr>
      <w:tblCellMar>
        <w:left w:w="108" w:type="dxa"/>
        <w:right w:w="108" w:type="dxa"/>
      </w:tblCellMar>
    </w:tblPr>
  </w:style>
  <w:style w:type="character" w:customStyle="1" w:styleId="14">
    <w:name w:val="Неразрешенное упоминание1"/>
    <w:basedOn w:val="a0"/>
    <w:uiPriority w:val="99"/>
    <w:unhideWhenUsed/>
    <w:rPr>
      <w:color w:val="605E5C"/>
      <w:shd w:val="clear" w:color="auto" w:fill="E1DFDD"/>
    </w:rPr>
  </w:style>
  <w:style w:type="paragraph" w:customStyle="1" w:styleId="22">
    <w:name w:val="Абзац списка2"/>
    <w:basedOn w:val="a"/>
    <w:uiPriority w:val="99"/>
    <w:unhideWhenUsed/>
    <w:pPr>
      <w:ind w:left="720"/>
      <w:contextualSpacing/>
    </w:pPr>
  </w:style>
  <w:style w:type="table" w:customStyle="1" w:styleId="TableNormal2">
    <w:name w:val="Table Normal2"/>
    <w:uiPriority w:val="2"/>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jc w:val="center"/>
    </w:pPr>
    <w:rPr>
      <w:rFonts w:ascii="Times New Roman" w:eastAsia="Times New Roman" w:hAnsi="Times New Roman" w:cs="Times New Roman"/>
      <w:lang w:eastAsia="en-US"/>
    </w:rPr>
  </w:style>
  <w:style w:type="table" w:customStyle="1" w:styleId="Style52">
    <w:name w:val="_Style 52"/>
    <w:basedOn w:val="TableNormal11"/>
    <w:tblPr>
      <w:tblCellMar>
        <w:left w:w="115" w:type="dxa"/>
        <w:right w:w="115" w:type="dxa"/>
      </w:tblCellMar>
    </w:tblPr>
  </w:style>
  <w:style w:type="table" w:customStyle="1" w:styleId="Style53">
    <w:name w:val="_Style 53"/>
    <w:basedOn w:val="TableNormal11"/>
    <w:tblPr>
      <w:tblCellMar>
        <w:left w:w="115" w:type="dxa"/>
        <w:right w:w="115" w:type="dxa"/>
      </w:tblCellMar>
    </w:tblPr>
  </w:style>
  <w:style w:type="table" w:customStyle="1" w:styleId="Style54">
    <w:name w:val="_Style 54"/>
    <w:basedOn w:val="TableNormal11"/>
    <w:tblPr>
      <w:tblCellMar>
        <w:left w:w="115" w:type="dxa"/>
        <w:right w:w="115" w:type="dxa"/>
      </w:tblCellMar>
    </w:tblPr>
  </w:style>
  <w:style w:type="table" w:customStyle="1" w:styleId="Style55">
    <w:name w:val="_Style 55"/>
    <w:basedOn w:val="TableNormal11"/>
    <w:tblPr>
      <w:tblCellMar>
        <w:left w:w="115" w:type="dxa"/>
        <w:right w:w="115" w:type="dxa"/>
      </w:tblCellMar>
    </w:tblPr>
  </w:style>
  <w:style w:type="table" w:customStyle="1" w:styleId="Style56">
    <w:name w:val="_Style 56"/>
    <w:basedOn w:val="TableNormal11"/>
    <w:tblPr>
      <w:tblCellMar>
        <w:left w:w="115" w:type="dxa"/>
        <w:right w:w="115" w:type="dxa"/>
      </w:tblCellMar>
    </w:tblPr>
  </w:style>
  <w:style w:type="table" w:customStyle="1" w:styleId="Style57">
    <w:name w:val="_Style 57"/>
    <w:basedOn w:val="TableNormal11"/>
    <w:tblPr>
      <w:tblCellMar>
        <w:left w:w="115" w:type="dxa"/>
        <w:right w:w="115" w:type="dxa"/>
      </w:tblCellMar>
    </w:tblPr>
  </w:style>
  <w:style w:type="table" w:customStyle="1" w:styleId="Style58">
    <w:name w:val="_Style 58"/>
    <w:basedOn w:val="TableNormal11"/>
    <w:tblPr>
      <w:tblCellMar>
        <w:left w:w="115" w:type="dxa"/>
        <w:right w:w="115" w:type="dxa"/>
      </w:tblCellMar>
    </w:tblPr>
  </w:style>
  <w:style w:type="table" w:customStyle="1" w:styleId="Style59">
    <w:name w:val="_Style 59"/>
    <w:basedOn w:val="TableNormal11"/>
    <w:pPr>
      <w:widowControl w:val="0"/>
    </w:pPr>
    <w:rPr>
      <w:rFonts w:ascii="Calibri" w:eastAsia="Calibri" w:hAnsi="Calibri" w:cs="Calibri"/>
      <w:sz w:val="22"/>
      <w:szCs w:val="22"/>
    </w:rPr>
    <w:tblPr/>
  </w:style>
  <w:style w:type="table" w:customStyle="1" w:styleId="Style60">
    <w:name w:val="_Style 60"/>
    <w:basedOn w:val="TableNormal11"/>
    <w:pPr>
      <w:widowControl w:val="0"/>
    </w:pPr>
    <w:rPr>
      <w:rFonts w:ascii="Calibri" w:eastAsia="Calibri" w:hAnsi="Calibri" w:cs="Calibri"/>
      <w:sz w:val="22"/>
      <w:szCs w:val="22"/>
    </w:rPr>
    <w:tblPr/>
  </w:style>
  <w:style w:type="table" w:customStyle="1" w:styleId="Style61">
    <w:name w:val="_Style 61"/>
    <w:basedOn w:val="TableNormal11"/>
    <w:pPr>
      <w:widowControl w:val="0"/>
    </w:pPr>
    <w:rPr>
      <w:rFonts w:ascii="Calibri" w:eastAsia="Calibri" w:hAnsi="Calibri" w:cs="Calibri"/>
      <w:sz w:val="22"/>
      <w:szCs w:val="22"/>
    </w:rPr>
    <w:tblPr/>
  </w:style>
  <w:style w:type="table" w:customStyle="1" w:styleId="Style62">
    <w:name w:val="_Style 62"/>
    <w:basedOn w:val="TableNormal11"/>
    <w:pPr>
      <w:widowControl w:val="0"/>
    </w:pPr>
    <w:rPr>
      <w:rFonts w:ascii="Calibri" w:eastAsia="Calibri" w:hAnsi="Calibri" w:cs="Calibri"/>
      <w:sz w:val="22"/>
      <w:szCs w:val="22"/>
    </w:rPr>
    <w:tblPr/>
  </w:style>
  <w:style w:type="table" w:customStyle="1" w:styleId="Style63">
    <w:name w:val="_Style 63"/>
    <w:basedOn w:val="TableNormal11"/>
    <w:pPr>
      <w:widowControl w:val="0"/>
    </w:pPr>
    <w:rPr>
      <w:rFonts w:ascii="Calibri" w:eastAsia="Calibri" w:hAnsi="Calibri" w:cs="Calibri"/>
      <w:sz w:val="22"/>
      <w:szCs w:val="22"/>
    </w:rPr>
    <w:tblPr/>
  </w:style>
  <w:style w:type="table" w:customStyle="1" w:styleId="Style66">
    <w:name w:val="_Style 66"/>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67">
    <w:name w:val="_Style 67"/>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68">
    <w:name w:val="_Style 68"/>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69">
    <w:name w:val="_Style 69"/>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70">
    <w:name w:val="_Style 70"/>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71">
    <w:name w:val="_Style 71"/>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72">
    <w:name w:val="_Style 72"/>
    <w:basedOn w:val="TableNormal12"/>
    <w:pPr>
      <w:widowControl w:val="0"/>
    </w:pPr>
    <w:rPr>
      <w:rFonts w:ascii="Calibri" w:eastAsia="Calibri" w:hAnsi="Calibri" w:cs="Calibri"/>
      <w:sz w:val="22"/>
      <w:szCs w:val="22"/>
    </w:rPr>
    <w:tblPr>
      <w:tblCellMar>
        <w:left w:w="115" w:type="dxa"/>
        <w:right w:w="115" w:type="dxa"/>
      </w:tblCellMar>
    </w:tblPr>
  </w:style>
  <w:style w:type="table" w:customStyle="1" w:styleId="Style73">
    <w:name w:val="_Style 73"/>
    <w:basedOn w:val="TableNormal12"/>
    <w:pPr>
      <w:widowControl w:val="0"/>
    </w:pPr>
    <w:rPr>
      <w:rFonts w:ascii="Calibri" w:eastAsia="Calibri" w:hAnsi="Calibri" w:cs="Calibri"/>
      <w:sz w:val="22"/>
      <w:szCs w:val="22"/>
    </w:rPr>
    <w:tblPr/>
  </w:style>
  <w:style w:type="table" w:customStyle="1" w:styleId="Style74">
    <w:name w:val="_Style 74"/>
    <w:basedOn w:val="TableNormal12"/>
    <w:pPr>
      <w:widowControl w:val="0"/>
    </w:pPr>
    <w:rPr>
      <w:rFonts w:ascii="Calibri" w:eastAsia="Calibri" w:hAnsi="Calibri" w:cs="Calibri"/>
      <w:sz w:val="22"/>
      <w:szCs w:val="22"/>
    </w:rPr>
    <w:tblPr/>
  </w:style>
  <w:style w:type="table" w:customStyle="1" w:styleId="Style75">
    <w:name w:val="_Style 75"/>
    <w:basedOn w:val="TableNormal12"/>
    <w:pPr>
      <w:widowControl w:val="0"/>
    </w:pPr>
    <w:rPr>
      <w:rFonts w:ascii="Calibri" w:eastAsia="Calibri" w:hAnsi="Calibri" w:cs="Calibri"/>
      <w:sz w:val="22"/>
      <w:szCs w:val="22"/>
    </w:rPr>
    <w:tblPr/>
  </w:style>
  <w:style w:type="table" w:customStyle="1" w:styleId="Style76">
    <w:name w:val="_Style 76"/>
    <w:basedOn w:val="TableNormal12"/>
    <w:pPr>
      <w:widowControl w:val="0"/>
    </w:pPr>
    <w:rPr>
      <w:rFonts w:ascii="Calibri" w:eastAsia="Calibri" w:hAnsi="Calibri" w:cs="Calibri"/>
      <w:sz w:val="22"/>
      <w:szCs w:val="22"/>
    </w:rPr>
    <w:tblPr/>
  </w:style>
  <w:style w:type="table" w:customStyle="1" w:styleId="Style77">
    <w:name w:val="_Style 77"/>
    <w:basedOn w:val="TableNormal12"/>
    <w:pPr>
      <w:widowControl w:val="0"/>
    </w:pPr>
    <w:rPr>
      <w:rFonts w:ascii="Calibri" w:eastAsia="Calibri" w:hAnsi="Calibri" w:cs="Calibri"/>
      <w:sz w:val="22"/>
      <w:szCs w:val="22"/>
    </w:rPr>
    <w:tblPr/>
  </w:style>
  <w:style w:type="character" w:styleId="ae">
    <w:name w:val="Placeholder Text"/>
    <w:basedOn w:val="a0"/>
    <w:uiPriority w:val="99"/>
    <w:semiHidden/>
    <w:rsid w:val="002E02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1E7ED-078C-4E1E-9B37-782006A5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8502</Words>
  <Characters>48466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Маруся</dc:creator>
  <cp:lastModifiedBy>Анна</cp:lastModifiedBy>
  <cp:revision>2</cp:revision>
  <dcterms:created xsi:type="dcterms:W3CDTF">2023-05-18T06:26:00Z</dcterms:created>
  <dcterms:modified xsi:type="dcterms:W3CDTF">2023-05-18T06:26:00Z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2E442CA5B5667DC4A4DF43644E2731AF_32</vt:lpwstr>
  </property>
  <property fmtid="{D5CDD505-2E9C-101B-9397-08002B2CF9AE}" pid="3" name="KSOProductBuildVer">
    <vt:lpwstr>2052-11.33.4</vt:lpwstr>
  </property>
</Properties>
</file>